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5E450" w14:textId="77777777" w:rsidR="00CF47DA" w:rsidRPr="003F6C16" w:rsidRDefault="00CF47DA" w:rsidP="00CF47DA">
      <w:pPr>
        <w:spacing w:after="0" w:line="240" w:lineRule="auto"/>
        <w:ind w:left="6372"/>
        <w:rPr>
          <w:rFonts w:ascii="Times New Roman" w:hAnsi="Times New Roman" w:cs="Times New Roman"/>
          <w:b/>
          <w:szCs w:val="24"/>
          <w:lang w:val="uk-UA"/>
        </w:rPr>
      </w:pPr>
      <w:r w:rsidRPr="003F6C16">
        <w:rPr>
          <w:rFonts w:ascii="Times New Roman" w:hAnsi="Times New Roman" w:cs="Times New Roman"/>
          <w:b/>
          <w:szCs w:val="24"/>
          <w:lang w:val="uk-UA"/>
        </w:rPr>
        <w:t>Додаток 2</w:t>
      </w:r>
    </w:p>
    <w:p w14:paraId="2DC49147" w14:textId="77777777" w:rsidR="00CF47DA" w:rsidRPr="003F6C16" w:rsidRDefault="00CF47DA" w:rsidP="00CF47DA">
      <w:pPr>
        <w:spacing w:after="0" w:line="240" w:lineRule="auto"/>
        <w:ind w:left="6372"/>
        <w:rPr>
          <w:rFonts w:ascii="Times New Roman" w:hAnsi="Times New Roman" w:cs="Times New Roman"/>
          <w:szCs w:val="24"/>
          <w:lang w:val="uk-UA"/>
        </w:rPr>
      </w:pPr>
      <w:r w:rsidRPr="003F6C16">
        <w:rPr>
          <w:rFonts w:ascii="Times New Roman" w:hAnsi="Times New Roman" w:cs="Times New Roman"/>
          <w:szCs w:val="24"/>
          <w:lang w:val="uk-UA"/>
        </w:rPr>
        <w:t>до договору про постачання</w:t>
      </w:r>
    </w:p>
    <w:p w14:paraId="69061DD1" w14:textId="77777777" w:rsidR="00CF47DA" w:rsidRPr="003F6C16" w:rsidRDefault="00CF47DA" w:rsidP="00CF47DA">
      <w:pPr>
        <w:spacing w:after="0" w:line="240" w:lineRule="auto"/>
        <w:ind w:left="6372"/>
        <w:rPr>
          <w:rFonts w:ascii="Times New Roman" w:hAnsi="Times New Roman" w:cs="Times New Roman"/>
          <w:szCs w:val="24"/>
          <w:lang w:val="uk-UA"/>
        </w:rPr>
      </w:pPr>
      <w:r w:rsidRPr="003F6C16">
        <w:rPr>
          <w:rFonts w:ascii="Times New Roman" w:hAnsi="Times New Roman" w:cs="Times New Roman"/>
          <w:szCs w:val="24"/>
          <w:lang w:val="uk-UA"/>
        </w:rPr>
        <w:t>електричної енергії споживачу</w:t>
      </w:r>
    </w:p>
    <w:p w14:paraId="2AB2D0A4" w14:textId="77777777" w:rsidR="00CF47DA" w:rsidRPr="003F6C16" w:rsidRDefault="00CF47DA" w:rsidP="00CF47DA">
      <w:pPr>
        <w:ind w:left="6379"/>
        <w:rPr>
          <w:rFonts w:ascii="Times New Roman" w:hAnsi="Times New Roman" w:cs="Times New Roman"/>
          <w:szCs w:val="24"/>
          <w:lang w:val="uk-UA"/>
        </w:rPr>
      </w:pPr>
      <w:r w:rsidRPr="003F6C16">
        <w:rPr>
          <w:rFonts w:ascii="Times New Roman" w:hAnsi="Times New Roman" w:cs="Times New Roman"/>
          <w:szCs w:val="24"/>
          <w:lang w:val="uk-UA"/>
        </w:rPr>
        <w:t>№</w:t>
      </w:r>
      <w:r w:rsidR="00F55A67" w:rsidRPr="003F6C16">
        <w:rPr>
          <w:rFonts w:ascii="Times New Roman" w:hAnsi="Times New Roman" w:cs="Times New Roman"/>
          <w:szCs w:val="24"/>
          <w:lang w:val="uk-UA"/>
        </w:rPr>
        <w:t xml:space="preserve"> </w:t>
      </w:r>
      <w:r w:rsidRPr="003F6C16">
        <w:rPr>
          <w:rFonts w:ascii="Times New Roman" w:hAnsi="Times New Roman" w:cs="Times New Roman"/>
          <w:szCs w:val="24"/>
          <w:lang w:val="uk-UA"/>
        </w:rPr>
        <w:t>________ від ________ р.</w:t>
      </w:r>
    </w:p>
    <w:p w14:paraId="41B28FBB" w14:textId="77777777" w:rsidR="00FF0215" w:rsidRDefault="00FF0215" w:rsidP="00753E9A">
      <w:pPr>
        <w:spacing w:before="240" w:after="0" w:line="0" w:lineRule="atLeast"/>
        <w:ind w:right="40"/>
        <w:jc w:val="center"/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</w:pPr>
    </w:p>
    <w:p w14:paraId="28FAE4C4" w14:textId="39ABF658" w:rsidR="00CF47DA" w:rsidRPr="003F6C16" w:rsidRDefault="00BA13FD" w:rsidP="00753E9A">
      <w:pPr>
        <w:spacing w:before="240" w:after="0" w:line="0" w:lineRule="atLeast"/>
        <w:ind w:right="40"/>
        <w:jc w:val="center"/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КОМЕРЦІЙНА ПРОЗИЦІЯ №3</w:t>
      </w:r>
    </w:p>
    <w:p w14:paraId="3C270E17" w14:textId="77777777" w:rsidR="00CF47DA" w:rsidRPr="003F6C16" w:rsidRDefault="00CF47DA" w:rsidP="00CF47DA">
      <w:pPr>
        <w:spacing w:after="0" w:line="0" w:lineRule="atLeast"/>
        <w:ind w:right="40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3F6C16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 xml:space="preserve"> ТОВ «</w:t>
      </w:r>
      <w:r w:rsidR="00EA5537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ХІМ-ТРЕЙД</w:t>
      </w:r>
      <w:r w:rsidRPr="003F6C16">
        <w:rPr>
          <w:rFonts w:ascii="Times New Roman" w:eastAsia="Times New Roman" w:hAnsi="Times New Roman"/>
          <w:b/>
          <w:sz w:val="24"/>
          <w:szCs w:val="24"/>
          <w:lang w:val="uk-UA"/>
        </w:rPr>
        <w:t>»</w:t>
      </w:r>
    </w:p>
    <w:p w14:paraId="41546EDC" w14:textId="1A3E6A18" w:rsidR="00E4736A" w:rsidRDefault="00E4736A" w:rsidP="00E4736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</w:p>
    <w:p w14:paraId="6778DB02" w14:textId="77777777" w:rsidR="00FF0215" w:rsidRPr="003F6C16" w:rsidRDefault="00FF0215" w:rsidP="00E4736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</w:p>
    <w:tbl>
      <w:tblPr>
        <w:tblW w:w="97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05"/>
      </w:tblGrid>
      <w:tr w:rsidR="00E4736A" w:rsidRPr="003F6C16" w14:paraId="7E2128D7" w14:textId="77777777" w:rsidTr="007F6C24">
        <w:trPr>
          <w:trHeight w:val="98"/>
        </w:trPr>
        <w:tc>
          <w:tcPr>
            <w:tcW w:w="9705" w:type="dxa"/>
          </w:tcPr>
          <w:p w14:paraId="5F2DB3FA" w14:textId="77777777" w:rsidR="00E4736A" w:rsidRPr="003F6C16" w:rsidRDefault="00E4736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І. Критерії, яким має відповідати особа, що обирає дану комерційну пропозицію. </w:t>
            </w:r>
          </w:p>
          <w:p w14:paraId="775E77A7" w14:textId="77777777" w:rsidR="00E4736A" w:rsidRPr="003F6C16" w:rsidRDefault="00E4736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4736A" w:rsidRPr="003F6C16" w14:paraId="7185CC71" w14:textId="77777777" w:rsidTr="007F6C24">
        <w:trPr>
          <w:trHeight w:val="934"/>
        </w:trPr>
        <w:tc>
          <w:tcPr>
            <w:tcW w:w="9705" w:type="dxa"/>
          </w:tcPr>
          <w:p w14:paraId="5928C4F4" w14:textId="77777777" w:rsidR="00E4736A" w:rsidRPr="003F6C16" w:rsidRDefault="00E4736A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1.1. </w:t>
            </w:r>
            <w:r w:rsidR="00F55A6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соба є власником (користувачем) об'єкта; </w:t>
            </w:r>
          </w:p>
          <w:p w14:paraId="0C18A06E" w14:textId="77777777" w:rsidR="00E4736A" w:rsidRPr="003F6C16" w:rsidRDefault="00F55A67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1.2. Н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аявний облік електричної енергії забезпечує можливість застосування цін (тарифів), передбачених даною комерційною пропозицією; </w:t>
            </w:r>
          </w:p>
          <w:p w14:paraId="27CF62FF" w14:textId="77777777" w:rsidR="00E4736A" w:rsidRPr="003F6C16" w:rsidRDefault="00F55A67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1.3. С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поживач приєднався до умов договору споживача про надання послуг з розподілу (передачі) електричної енергії; </w:t>
            </w:r>
          </w:p>
          <w:p w14:paraId="5A158B9B" w14:textId="77777777" w:rsidR="003F6C16" w:rsidRPr="003F6C16" w:rsidRDefault="00F55A67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1.4. П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ерехід прав та обов'язків до нового власника (користувача) об'єкта за договорами, укладеними відповідно до Правил роздрібного ринку електричної енергії не потребує додаткових узгоджень.</w:t>
            </w:r>
          </w:p>
          <w:p w14:paraId="07999147" w14:textId="37D2BEAC" w:rsidR="00E4736A" w:rsidRPr="003F6C16" w:rsidRDefault="003F6C16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1.5.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Площадка вимірювання С</w:t>
            </w:r>
            <w:r w:rsidR="005A491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поживача відноситься до групи «</w:t>
            </w:r>
            <w:r w:rsidR="005A49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»</w:t>
            </w:r>
            <w:r w:rsidR="00804D9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або «Б»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14:paraId="29670DB6" w14:textId="77777777" w:rsidR="00E4736A" w:rsidRPr="003F6C16" w:rsidRDefault="00E4736A" w:rsidP="003F6C1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4736A" w:rsidRPr="003F6C16" w14:paraId="46736E65" w14:textId="77777777" w:rsidTr="007F6C24">
        <w:trPr>
          <w:trHeight w:val="98"/>
        </w:trPr>
        <w:tc>
          <w:tcPr>
            <w:tcW w:w="9705" w:type="dxa"/>
          </w:tcPr>
          <w:p w14:paraId="3500F646" w14:textId="77777777" w:rsidR="00E4736A" w:rsidRPr="003F6C16" w:rsidRDefault="00E4736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ІІ. Ціна. </w:t>
            </w:r>
          </w:p>
          <w:p w14:paraId="00F4B293" w14:textId="77777777" w:rsidR="00E4736A" w:rsidRPr="003F6C16" w:rsidRDefault="00E4736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4736A" w:rsidRPr="003F6C16" w14:paraId="5B3FA978" w14:textId="77777777" w:rsidTr="007F6C24">
        <w:trPr>
          <w:trHeight w:val="2155"/>
        </w:trPr>
        <w:tc>
          <w:tcPr>
            <w:tcW w:w="9705" w:type="dxa"/>
          </w:tcPr>
          <w:p w14:paraId="555EECFC" w14:textId="77777777" w:rsidR="00420000" w:rsidRPr="003F6C16" w:rsidRDefault="00E4736A" w:rsidP="00F55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6C16">
              <w:rPr>
                <w:rFonts w:ascii="Times New Roman" w:hAnsi="Times New Roman" w:cs="Times New Roman"/>
                <w:lang w:val="uk-UA"/>
              </w:rPr>
              <w:t xml:space="preserve">2.1. </w:t>
            </w:r>
            <w:r w:rsidR="00420000" w:rsidRPr="003F6C16">
              <w:rPr>
                <w:rFonts w:ascii="Times New Roman" w:hAnsi="Times New Roman" w:cs="Times New Roman"/>
                <w:lang w:val="uk-UA"/>
              </w:rPr>
              <w:t xml:space="preserve">Передплата за електричну енергію у наступному розрахунковому періоді здійснюється за прогнозованою ціною (тарифом) за 1кВт*год Постачальника, яка визначається за формулою: </w:t>
            </w:r>
          </w:p>
          <w:p w14:paraId="35B6721D" w14:textId="4CD7BBC9" w:rsidR="00420000" w:rsidRPr="003F6C16" w:rsidRDefault="0075233E" w:rsidP="004200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Ц=Ц</w:t>
            </w:r>
            <w:r w:rsidRPr="00A5155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пост</w:t>
            </w:r>
            <w:r w:rsidRPr="003F6C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+Тнек</w:t>
            </w:r>
            <w:r>
              <w:rPr>
                <w:rFonts w:ascii="Times New Roman" w:hAnsi="Times New Roman" w:cs="Times New Roman"/>
                <w:lang w:val="uk-UA"/>
              </w:rPr>
              <w:t>+</w:t>
            </w:r>
            <w:r w:rsidRPr="00C40010">
              <w:rPr>
                <w:rFonts w:ascii="Times New Roman" w:hAnsi="Times New Roman" w:cs="Times New Roman"/>
                <w:b/>
                <w:lang w:val="uk-UA"/>
              </w:rPr>
              <w:t>Т</w:t>
            </w:r>
            <w:r w:rsidRPr="00C40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+20% ПДВ</w:t>
            </w:r>
          </w:p>
          <w:p w14:paraId="334491F6" w14:textId="3C4AE518" w:rsidR="00A0103D" w:rsidRDefault="00420000" w:rsidP="00F55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6C16">
              <w:rPr>
                <w:rFonts w:ascii="Times New Roman" w:hAnsi="Times New Roman" w:cs="Times New Roman"/>
                <w:lang w:val="uk-UA"/>
              </w:rPr>
              <w:t xml:space="preserve">де </w:t>
            </w:r>
            <w:r w:rsidRPr="003F6C16">
              <w:rPr>
                <w:rFonts w:ascii="Times New Roman" w:hAnsi="Times New Roman" w:cs="Times New Roman"/>
                <w:b/>
                <w:lang w:val="uk-UA"/>
              </w:rPr>
              <w:t>Ц</w:t>
            </w:r>
            <w:r w:rsidR="00A5155A" w:rsidRPr="00A515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пост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–</w:t>
            </w:r>
            <w:r w:rsidR="00C8723C" w:rsidRPr="00E426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8723C">
              <w:rPr>
                <w:rFonts w:ascii="Times New Roman" w:hAnsi="Times New Roman" w:cs="Times New Roman"/>
                <w:lang w:val="uk-UA"/>
              </w:rPr>
              <w:t xml:space="preserve">очікувана </w:t>
            </w:r>
            <w:r w:rsidRPr="003F6C16">
              <w:rPr>
                <w:rFonts w:ascii="Times New Roman" w:hAnsi="Times New Roman" w:cs="Times New Roman"/>
                <w:lang w:val="uk-UA"/>
              </w:rPr>
              <w:t>ціна</w:t>
            </w:r>
            <w:r w:rsidR="00FF39CB" w:rsidRPr="00E426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F39CB" w:rsidRPr="003F6C16">
              <w:rPr>
                <w:rFonts w:ascii="Times New Roman" w:hAnsi="Times New Roman" w:cs="Times New Roman"/>
                <w:lang w:val="uk-UA"/>
              </w:rPr>
              <w:t>(тариф)</w:t>
            </w:r>
            <w:r w:rsidR="00A5155A">
              <w:rPr>
                <w:rFonts w:ascii="Times New Roman" w:hAnsi="Times New Roman" w:cs="Times New Roman"/>
                <w:lang w:val="uk-UA"/>
              </w:rPr>
              <w:t xml:space="preserve"> електричної енергії за минулий місяць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A5155A">
              <w:rPr>
                <w:rFonts w:ascii="Times New Roman" w:hAnsi="Times New Roman" w:cs="Times New Roman"/>
                <w:lang w:val="uk-UA"/>
              </w:rPr>
              <w:t>бе</w:t>
            </w:r>
            <w:r w:rsidR="00702B34">
              <w:rPr>
                <w:rFonts w:ascii="Times New Roman" w:hAnsi="Times New Roman" w:cs="Times New Roman"/>
                <w:lang w:val="uk-UA"/>
              </w:rPr>
              <w:t>з урахування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ПДВ</w:t>
            </w:r>
            <w:r w:rsidR="009D5BE0">
              <w:rPr>
                <w:rFonts w:ascii="Times New Roman" w:hAnsi="Times New Roman" w:cs="Times New Roman"/>
                <w:lang w:val="uk-UA"/>
              </w:rPr>
              <w:t xml:space="preserve"> (на перший місяць постачання електричної енергії </w:t>
            </w:r>
            <w:r w:rsidR="009D5BE0" w:rsidRPr="003F6C16">
              <w:rPr>
                <w:rFonts w:ascii="Times New Roman" w:hAnsi="Times New Roman" w:cs="Times New Roman"/>
                <w:b/>
                <w:lang w:val="uk-UA"/>
              </w:rPr>
              <w:t>Ц</w:t>
            </w:r>
            <w:r w:rsidR="009D5BE0" w:rsidRPr="00A5155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пост</w:t>
            </w:r>
            <w:r w:rsidR="009D5B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9D5BE0" w:rsidRPr="009D5B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приймається</w:t>
            </w:r>
            <w:r w:rsidR="009D5B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1,61 </w:t>
            </w:r>
            <w:r w:rsidR="009D5BE0" w:rsidRPr="009D5B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 за кожну кВтгод</w:t>
            </w:r>
            <w:r w:rsidR="009D5BE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  <w:r w:rsidR="00A0103D" w:rsidRPr="003F6C16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20438DFB" w14:textId="0FCCA375" w:rsidR="0075233E" w:rsidRPr="003F6C16" w:rsidRDefault="0075233E" w:rsidP="00F55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Троз</w:t>
            </w:r>
            <w:r w:rsidRPr="003F6C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–   Тариф </w:t>
            </w:r>
            <w:r>
              <w:rPr>
                <w:rFonts w:ascii="Times New Roman" w:hAnsi="Times New Roman" w:cs="Times New Roman"/>
                <w:lang w:val="uk-UA"/>
              </w:rPr>
              <w:t xml:space="preserve">відповідного Оператора системи розподілу, на території якого здійснюється постачання 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електричної енергії</w:t>
            </w:r>
            <w:r>
              <w:rPr>
                <w:rFonts w:ascii="Times New Roman" w:hAnsi="Times New Roman" w:cs="Times New Roman"/>
                <w:lang w:val="uk-UA"/>
              </w:rPr>
              <w:t>, бе</w:t>
            </w:r>
            <w:r w:rsidRPr="003F6C16">
              <w:rPr>
                <w:rFonts w:ascii="Times New Roman" w:hAnsi="Times New Roman" w:cs="Times New Roman"/>
                <w:lang w:val="uk-UA"/>
              </w:rPr>
              <w:t>з урахування ПДВ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698AB572" w14:textId="123A9711" w:rsidR="00C40010" w:rsidRPr="003F6C16" w:rsidRDefault="00A0103D" w:rsidP="00A010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Тнек </w:t>
            </w:r>
            <w:r w:rsidR="00282946">
              <w:rPr>
                <w:rFonts w:ascii="Times New Roman" w:hAnsi="Times New Roman" w:cs="Times New Roman"/>
                <w:lang w:val="uk-UA"/>
              </w:rPr>
              <w:t>–   Тариф ПрАТ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«НЕК «Укренерго» за надання послуг </w:t>
            </w:r>
            <w:r w:rsidR="00702B34">
              <w:rPr>
                <w:rFonts w:ascii="Times New Roman" w:hAnsi="Times New Roman" w:cs="Times New Roman"/>
                <w:lang w:val="uk-UA"/>
              </w:rPr>
              <w:t>з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передачі електричної енергії</w:t>
            </w:r>
            <w:r w:rsidR="00C40010">
              <w:rPr>
                <w:rFonts w:ascii="Times New Roman" w:hAnsi="Times New Roman" w:cs="Times New Roman"/>
                <w:lang w:val="uk-UA"/>
              </w:rPr>
              <w:t>,</w:t>
            </w:r>
            <w:r w:rsidR="00B54171">
              <w:rPr>
                <w:rFonts w:ascii="Times New Roman" w:hAnsi="Times New Roman" w:cs="Times New Roman"/>
                <w:lang w:val="uk-UA"/>
              </w:rPr>
              <w:t xml:space="preserve"> бе</w:t>
            </w:r>
            <w:r w:rsidR="00282946">
              <w:rPr>
                <w:rFonts w:ascii="Times New Roman" w:hAnsi="Times New Roman" w:cs="Times New Roman"/>
                <w:lang w:val="uk-UA"/>
              </w:rPr>
              <w:t>з урахування</w:t>
            </w:r>
            <w:r w:rsidR="00B54171" w:rsidRPr="003F6C16">
              <w:rPr>
                <w:rFonts w:ascii="Times New Roman" w:hAnsi="Times New Roman" w:cs="Times New Roman"/>
                <w:lang w:val="uk-UA"/>
              </w:rPr>
              <w:t xml:space="preserve"> ПДВ</w:t>
            </w:r>
            <w:r w:rsidR="00C40010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095FBD4B" w14:textId="1FA217B2" w:rsidR="00420000" w:rsidRPr="003F6C16" w:rsidRDefault="00420000" w:rsidP="00F55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6C16">
              <w:rPr>
                <w:rFonts w:ascii="Times New Roman" w:hAnsi="Times New Roman" w:cs="Times New Roman"/>
                <w:lang w:val="uk-UA"/>
              </w:rPr>
              <w:t xml:space="preserve">2.2. Фактична ціна (тариф) купованої Споживачем електроенергії у розрахунковому періоді, яка зазначається в акті-купівлі продажу електроенергії розраховуються (визначається) Постачальником за формулою: </w:t>
            </w:r>
            <w:r w:rsidR="008B7365" w:rsidRPr="003F6C1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523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Цфакт= (Вфакт/Wфакт)*</w:t>
            </w:r>
            <w:r w:rsidR="0075233E" w:rsidRPr="003F6C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Ппост+Тнек</w:t>
            </w:r>
            <w:r w:rsidR="0075233E">
              <w:rPr>
                <w:rFonts w:ascii="Times New Roman" w:hAnsi="Times New Roman" w:cs="Times New Roman"/>
                <w:lang w:val="uk-UA"/>
              </w:rPr>
              <w:t>+</w:t>
            </w:r>
            <w:r w:rsidR="0075233E" w:rsidRPr="00C40010">
              <w:rPr>
                <w:rFonts w:ascii="Times New Roman" w:hAnsi="Times New Roman" w:cs="Times New Roman"/>
                <w:b/>
                <w:lang w:val="uk-UA"/>
              </w:rPr>
              <w:t>Т</w:t>
            </w:r>
            <w:r w:rsidR="0075233E" w:rsidRPr="00C400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</w:t>
            </w:r>
            <w:r w:rsidR="0075233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+ 20% ПДВ</w:t>
            </w:r>
            <w:r w:rsidRPr="003F6C16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38EDA8C8" w14:textId="77777777" w:rsidR="00420000" w:rsidRPr="003F6C16" w:rsidRDefault="00420000" w:rsidP="00F55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6C16">
              <w:rPr>
                <w:rFonts w:ascii="Times New Roman" w:hAnsi="Times New Roman" w:cs="Times New Roman"/>
                <w:lang w:val="uk-UA"/>
              </w:rPr>
              <w:t xml:space="preserve">де </w:t>
            </w:r>
            <w:r w:rsidRPr="003F6C16">
              <w:rPr>
                <w:rFonts w:ascii="Times New Roman" w:hAnsi="Times New Roman" w:cs="Times New Roman"/>
                <w:b/>
                <w:lang w:val="uk-UA"/>
              </w:rPr>
              <w:t>Вфакт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= фактична вартість купівлі Постачальником обсягів електроенергії для Споживача </w:t>
            </w:r>
            <w:r w:rsidR="000B0656">
              <w:rPr>
                <w:rFonts w:ascii="Times New Roman" w:hAnsi="Times New Roman" w:cs="Times New Roman"/>
                <w:lang w:val="uk-UA"/>
              </w:rPr>
              <w:t>без урахування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ПДВ, яка визначається як сума добових погодинних обсягів споживання електроенергії Споживачем та фактичної ціни години за кожну годину кожної доби розрахункового періоду; </w:t>
            </w:r>
          </w:p>
          <w:p w14:paraId="1070E5E3" w14:textId="77777777" w:rsidR="00420000" w:rsidRPr="003F6C16" w:rsidRDefault="00420000" w:rsidP="0042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Wфакт </w:t>
            </w:r>
            <w:r w:rsidRPr="003F6C16">
              <w:rPr>
                <w:rFonts w:ascii="Times New Roman" w:hAnsi="Times New Roman" w:cs="Times New Roman"/>
                <w:lang w:val="uk-UA"/>
              </w:rPr>
              <w:t>– фактичні обсяги споживання електроенергії Споживачем у розрахунковому періоді,</w:t>
            </w:r>
          </w:p>
          <w:p w14:paraId="562FF826" w14:textId="34F78004" w:rsidR="00420000" w:rsidRDefault="00420000" w:rsidP="0042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Тнек </w:t>
            </w:r>
            <w:r w:rsidR="00282946">
              <w:rPr>
                <w:rFonts w:ascii="Times New Roman" w:hAnsi="Times New Roman" w:cs="Times New Roman"/>
                <w:lang w:val="uk-UA"/>
              </w:rPr>
              <w:t>–   Тариф ПрАТ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«НЕК «Укренерго» за надання послуг </w:t>
            </w:r>
            <w:r w:rsidR="001118DC">
              <w:rPr>
                <w:rFonts w:ascii="Times New Roman" w:hAnsi="Times New Roman" w:cs="Times New Roman"/>
                <w:lang w:val="uk-UA"/>
              </w:rPr>
              <w:t>з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передачі електричної енергії,</w:t>
            </w:r>
            <w:r w:rsidR="00530CCB">
              <w:rPr>
                <w:rFonts w:ascii="Times New Roman" w:hAnsi="Times New Roman" w:cs="Times New Roman"/>
                <w:lang w:val="uk-UA"/>
              </w:rPr>
              <w:t xml:space="preserve"> без урахування</w:t>
            </w:r>
            <w:r w:rsidR="00530CCB" w:rsidRPr="003F6C16">
              <w:rPr>
                <w:rFonts w:ascii="Times New Roman" w:hAnsi="Times New Roman" w:cs="Times New Roman"/>
                <w:lang w:val="uk-UA"/>
              </w:rPr>
              <w:t xml:space="preserve"> ПДВ</w:t>
            </w:r>
            <w:r w:rsidR="00530CCB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15F6E6C8" w14:textId="3C004B84" w:rsidR="0075233E" w:rsidRDefault="0075233E" w:rsidP="00420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Троз</w:t>
            </w:r>
            <w:r w:rsidRPr="003F6C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–   Тариф </w:t>
            </w:r>
            <w:r>
              <w:rPr>
                <w:rFonts w:ascii="Times New Roman" w:hAnsi="Times New Roman" w:cs="Times New Roman"/>
                <w:lang w:val="uk-UA"/>
              </w:rPr>
              <w:t xml:space="preserve">відповідного Оператора системи розподілу, на території якого здійснюється постачання 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електричної енергії</w:t>
            </w:r>
            <w:r>
              <w:rPr>
                <w:rFonts w:ascii="Times New Roman" w:hAnsi="Times New Roman" w:cs="Times New Roman"/>
                <w:lang w:val="uk-UA"/>
              </w:rPr>
              <w:t>, бе</w:t>
            </w:r>
            <w:r w:rsidRPr="003F6C16">
              <w:rPr>
                <w:rFonts w:ascii="Times New Roman" w:hAnsi="Times New Roman" w:cs="Times New Roman"/>
                <w:lang w:val="uk-UA"/>
              </w:rPr>
              <w:t>з урахування ПДВ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531156E6" w14:textId="1BE4DD7E" w:rsidR="007F6C24" w:rsidRPr="003F6C16" w:rsidRDefault="00420000" w:rsidP="00F55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Ппост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– коефіцієнт прибутковості Постачальника. Для цієї</w:t>
            </w:r>
            <w:r w:rsidR="00A5155A">
              <w:rPr>
                <w:rFonts w:ascii="Times New Roman" w:hAnsi="Times New Roman" w:cs="Times New Roman"/>
                <w:lang w:val="uk-UA"/>
              </w:rPr>
              <w:t xml:space="preserve"> комерційної пропозиції </w:t>
            </w:r>
            <w:r w:rsidR="00DE5781">
              <w:rPr>
                <w:rFonts w:ascii="Times New Roman" w:hAnsi="Times New Roman" w:cs="Times New Roman"/>
                <w:b/>
                <w:lang w:val="uk-UA"/>
              </w:rPr>
              <w:t>Ппост =4</w:t>
            </w:r>
            <w:r w:rsidR="00A5155A" w:rsidRPr="00B54171">
              <w:rPr>
                <w:rFonts w:ascii="Times New Roman" w:hAnsi="Times New Roman" w:cs="Times New Roman"/>
                <w:b/>
                <w:lang w:val="uk-UA"/>
              </w:rPr>
              <w:t>%</w:t>
            </w:r>
            <w:r w:rsidR="00F15586" w:rsidRPr="003F6C16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E4736A" w:rsidRPr="003F6C16" w14:paraId="2E6DF723" w14:textId="77777777" w:rsidTr="007F6C24">
        <w:trPr>
          <w:trHeight w:val="98"/>
        </w:trPr>
        <w:tc>
          <w:tcPr>
            <w:tcW w:w="9705" w:type="dxa"/>
          </w:tcPr>
          <w:p w14:paraId="34553A5C" w14:textId="78AADD87" w:rsidR="00E4736A" w:rsidRPr="003F6C16" w:rsidRDefault="00E4736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lastRenderedPageBreak/>
              <w:t xml:space="preserve">III. </w:t>
            </w:r>
            <w:r w:rsidR="00AF33F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Оплата </w:t>
            </w: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за електричну енергію. </w:t>
            </w:r>
          </w:p>
          <w:p w14:paraId="44ACA620" w14:textId="77777777" w:rsidR="007F6C24" w:rsidRPr="003F6C16" w:rsidRDefault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4736A" w:rsidRPr="003F6C16" w14:paraId="0B2AD4F4" w14:textId="77777777" w:rsidTr="007F6C24">
        <w:trPr>
          <w:trHeight w:val="237"/>
        </w:trPr>
        <w:tc>
          <w:tcPr>
            <w:tcW w:w="9705" w:type="dxa"/>
          </w:tcPr>
          <w:p w14:paraId="170D3FB1" w14:textId="77777777" w:rsidR="00A77F25" w:rsidRDefault="00E4736A" w:rsidP="00A77F2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3.1. Оплата </w:t>
            </w:r>
            <w:r w:rsidR="00AF33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 електричну енергію </w:t>
            </w:r>
            <w:r w:rsidR="00AF33F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здійсн</w:t>
            </w:r>
            <w:r w:rsidR="00AF33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юється </w:t>
            </w:r>
            <w:r w:rsidR="00AF33F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Споживачем </w:t>
            </w:r>
            <w:r w:rsidR="00AF33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самостійно шляхом перерахування грошових коштів на рахунок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Постачальника </w:t>
            </w:r>
            <w:r w:rsidR="00AF33F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 терміни та обсязі, які визначені </w:t>
            </w:r>
            <w:r w:rsidR="00A77F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умовами Договору та цим додатком №2 до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Договор</w:t>
            </w:r>
            <w:r w:rsidR="00A77F2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14:paraId="4BAEC791" w14:textId="31940840" w:rsidR="007F6C24" w:rsidRPr="003F6C16" w:rsidRDefault="00E4736A" w:rsidP="00A77F2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E4736A" w:rsidRPr="003F6C16" w14:paraId="25668C97" w14:textId="77777777" w:rsidTr="007F6C24">
        <w:trPr>
          <w:trHeight w:val="98"/>
        </w:trPr>
        <w:tc>
          <w:tcPr>
            <w:tcW w:w="9705" w:type="dxa"/>
          </w:tcPr>
          <w:p w14:paraId="05384EDD" w14:textId="77777777" w:rsidR="007F6C24" w:rsidRPr="003F6C16" w:rsidRDefault="00E4736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IV. Спосіб оплати.</w:t>
            </w:r>
          </w:p>
          <w:p w14:paraId="5C362CEE" w14:textId="77777777" w:rsidR="00E4736A" w:rsidRPr="003F6C16" w:rsidRDefault="00E4736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</w:tr>
      <w:tr w:rsidR="00E4736A" w:rsidRPr="003F6C16" w14:paraId="7C4D1D40" w14:textId="77777777" w:rsidTr="007F6C24">
        <w:trPr>
          <w:trHeight w:val="1470"/>
        </w:trPr>
        <w:tc>
          <w:tcPr>
            <w:tcW w:w="9705" w:type="dxa"/>
          </w:tcPr>
          <w:p w14:paraId="0DCC0114" w14:textId="3E1E0DAB" w:rsidR="00984CD1" w:rsidRPr="003F6C16" w:rsidRDefault="00E4736A" w:rsidP="00867F6D">
            <w:pPr>
              <w:pStyle w:val="a3"/>
              <w:autoSpaceDE w:val="0"/>
              <w:autoSpaceDN w:val="0"/>
              <w:ind w:left="0" w:firstLine="567"/>
              <w:jc w:val="both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3F6C16">
              <w:rPr>
                <w:rFonts w:ascii="Times New Roman" w:hAnsi="Times New Roman"/>
                <w:sz w:val="22"/>
                <w:szCs w:val="22"/>
                <w:lang w:val="uk-UA"/>
              </w:rPr>
              <w:t>4.1.</w:t>
            </w:r>
            <w:r w:rsidR="0091474C" w:rsidRPr="003F6C1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720B89" w:rsidRPr="003F6C1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984CD1" w:rsidRPr="003F6C16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Споживач здійснює </w:t>
            </w:r>
            <w:r w:rsidR="00867F6D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100% </w:t>
            </w:r>
            <w:r w:rsidR="00984CD1" w:rsidRPr="003F6C16">
              <w:rPr>
                <w:rFonts w:ascii="Times New Roman" w:hAnsi="Times New Roman"/>
                <w:sz w:val="22"/>
                <w:szCs w:val="22"/>
                <w:lang w:val="uk-UA" w:eastAsia="uk-UA"/>
              </w:rPr>
              <w:t>передплату за обсяг електричної енергії, який планує Споживач купити у наступному розрахунковому періоді</w:t>
            </w:r>
            <w:r w:rsidR="005C6686" w:rsidRPr="005A24DB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. Оплата </w:t>
            </w:r>
            <w:r w:rsidR="009D5BE0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та її обсяг </w:t>
            </w:r>
            <w:r w:rsidR="005C6686" w:rsidRPr="005A24DB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здійснюється </w:t>
            </w:r>
            <w:r w:rsidR="00984CD1" w:rsidRPr="005A24DB">
              <w:rPr>
                <w:rFonts w:ascii="Times New Roman" w:hAnsi="Times New Roman"/>
                <w:sz w:val="22"/>
                <w:szCs w:val="22"/>
                <w:lang w:val="uk-UA" w:eastAsia="uk-UA"/>
              </w:rPr>
              <w:t xml:space="preserve"> </w:t>
            </w:r>
            <w:r w:rsidR="009D5BE0">
              <w:rPr>
                <w:rFonts w:ascii="Times New Roman" w:hAnsi="Times New Roman"/>
                <w:sz w:val="22"/>
                <w:szCs w:val="22"/>
                <w:lang w:val="uk-UA" w:eastAsia="uk-UA"/>
              </w:rPr>
              <w:t>Спожевачем самостійно</w:t>
            </w:r>
            <w:r w:rsidR="00867F6D">
              <w:rPr>
                <w:rFonts w:ascii="Times New Roman" w:hAnsi="Times New Roman"/>
                <w:sz w:val="22"/>
                <w:szCs w:val="22"/>
                <w:lang w:val="uk-UA" w:eastAsia="uk-UA"/>
              </w:rPr>
              <w:t>.</w:t>
            </w:r>
          </w:p>
          <w:p w14:paraId="78603918" w14:textId="77777777" w:rsidR="00E4736A" w:rsidRPr="003F6C16" w:rsidRDefault="00933199" w:rsidP="00A30CE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Загальний обсяг передоплати 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визначається за наступної формулою: </w:t>
            </w:r>
          </w:p>
          <w:p w14:paraId="1E7B3E1D" w14:textId="51975B8B" w:rsidR="00E4736A" w:rsidRPr="003F6C16" w:rsidRDefault="00E4736A" w:rsidP="00A30CE6">
            <w:pPr>
              <w:pStyle w:val="Default"/>
              <w:ind w:firstLine="357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O = W</w:t>
            </w:r>
            <w:r w:rsidRPr="003F6C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заяв</w:t>
            </w:r>
            <w:r w:rsidRPr="003F6C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*</w:t>
            </w:r>
            <w:r w:rsidR="006810C6" w:rsidRPr="003F6C1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6810C6" w:rsidRPr="003F6C16">
              <w:rPr>
                <w:rFonts w:ascii="Times New Roman" w:hAnsi="Times New Roman" w:cs="Times New Roman"/>
                <w:b/>
                <w:lang w:val="uk-UA"/>
              </w:rPr>
              <w:t>Ц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</w:t>
            </w:r>
          </w:p>
          <w:p w14:paraId="790AA3B1" w14:textId="77777777" w:rsidR="00E4736A" w:rsidRPr="003F6C16" w:rsidRDefault="00E4736A" w:rsidP="00F55A67">
            <w:pPr>
              <w:pStyle w:val="Default"/>
              <w:spacing w:before="12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де </w:t>
            </w:r>
            <w:r w:rsidRPr="003F6C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Wзаяв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- заявлені споживачем обсяги споживання на розрахунковий період, </w:t>
            </w:r>
          </w:p>
          <w:p w14:paraId="2836B03E" w14:textId="541E76EA" w:rsidR="00E4736A" w:rsidRPr="003F6C16" w:rsidRDefault="00867F6D" w:rsidP="00F55A67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lang w:val="uk-UA"/>
              </w:rPr>
              <w:t>Ц</w:t>
            </w:r>
            <w:r w:rsidRPr="003F6C1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- </w:t>
            </w:r>
            <w:r w:rsidR="006810C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прогнозна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ціна (тариф), механізм визначення якої вказаний у</w:t>
            </w:r>
            <w:r w:rsidR="0091474C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п.</w:t>
            </w:r>
            <w:r w:rsidR="00F55A6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9D5BE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2.1.</w:t>
            </w:r>
            <w:r w:rsidR="0091474C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розділі «Ці</w:t>
            </w:r>
            <w:r w:rsidR="00F55A6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на» цієї Комерційної пропозиції</w:t>
            </w:r>
            <w:r w:rsidR="00E4736A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</w:p>
          <w:p w14:paraId="55140693" w14:textId="77777777" w:rsidR="007F6C24" w:rsidRPr="003F6C16" w:rsidRDefault="00E4736A" w:rsidP="00F55A67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4.2. Оплата здійснюється на поточний рахунок Постачальника</w:t>
            </w:r>
            <w:r w:rsidR="001951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зазначений у Договорі або розрахункових документах. </w:t>
            </w:r>
          </w:p>
        </w:tc>
      </w:tr>
      <w:tr w:rsidR="00E4736A" w:rsidRPr="003F6C16" w14:paraId="7DD02304" w14:textId="77777777" w:rsidTr="007F6C24">
        <w:trPr>
          <w:trHeight w:val="1470"/>
        </w:trPr>
        <w:tc>
          <w:tcPr>
            <w:tcW w:w="9705" w:type="dxa"/>
            <w:tcBorders>
              <w:left w:val="nil"/>
              <w:right w:val="nil"/>
            </w:tcBorders>
          </w:tcPr>
          <w:p w14:paraId="35681703" w14:textId="47D08B23" w:rsidR="00E4736A" w:rsidRPr="003F6C16" w:rsidRDefault="00E4736A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4.3. Сума переплати/недоплати Споживача, яка виникла в наслідок різниці між </w:t>
            </w:r>
            <w:r w:rsidR="00867F6D" w:rsidRPr="003F6C16">
              <w:rPr>
                <w:rFonts w:ascii="Times New Roman" w:hAnsi="Times New Roman" w:cs="Times New Roman"/>
                <w:b/>
                <w:lang w:val="uk-UA"/>
              </w:rPr>
              <w:t>Ц</w:t>
            </w:r>
            <w:r w:rsidR="00867F6D" w:rsidRPr="003F6C1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 </w:t>
            </w:r>
            <w:r w:rsidRPr="00867F6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Цфакт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визначається після завершення розрахункового періоду. </w:t>
            </w:r>
          </w:p>
          <w:p w14:paraId="7547A42E" w14:textId="77777777" w:rsidR="00E4736A" w:rsidRPr="003F6C16" w:rsidRDefault="00E4736A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4.4.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</w:t>
            </w:r>
            <w:r w:rsidR="008D45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 письмовим зверненням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</w:p>
          <w:p w14:paraId="58726D99" w14:textId="77777777" w:rsidR="00E4736A" w:rsidRPr="0048785F" w:rsidRDefault="00E4736A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4.5. Сума недоплати Споживача підлягає безумовній оплаті Споживачем не пізніше 6 робочи</w:t>
            </w:r>
            <w:r w:rsidR="004878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х днів з дня отримання рахунку </w:t>
            </w:r>
            <w:r w:rsidR="0048785F" w:rsidRPr="004878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після останнього дня ро</w:t>
            </w:r>
            <w:bookmarkStart w:id="0" w:name="_GoBack"/>
            <w:bookmarkEnd w:id="0"/>
            <w:r w:rsidR="0048785F" w:rsidRPr="004878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зрахункового місяця, після оформлення Сторонами  Акту купівлі-продажу електричної енергії</w:t>
            </w:r>
            <w:r w:rsidR="004878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14:paraId="38E36E35" w14:textId="77777777" w:rsidR="007F6C24" w:rsidRPr="003F6C16" w:rsidRDefault="007F6C24" w:rsidP="00E4736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0807C91D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V. Коригування заявлених обсягів </w:t>
            </w:r>
          </w:p>
          <w:p w14:paraId="2DBB198E" w14:textId="77777777" w:rsidR="007F6C24" w:rsidRPr="003F6C16" w:rsidRDefault="007F6C24" w:rsidP="00E4736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4736A" w:rsidRPr="003F6C16" w14:paraId="17682F16" w14:textId="77777777" w:rsidTr="001951BD">
        <w:trPr>
          <w:trHeight w:val="1077"/>
        </w:trPr>
        <w:tc>
          <w:tcPr>
            <w:tcW w:w="9639" w:type="dxa"/>
            <w:tcBorders>
              <w:left w:val="nil"/>
              <w:right w:val="nil"/>
            </w:tcBorders>
          </w:tcPr>
          <w:p w14:paraId="34DC46C4" w14:textId="77777777" w:rsidR="00A30CE6" w:rsidRDefault="007F6C24" w:rsidP="00A30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F6C16">
              <w:rPr>
                <w:rFonts w:ascii="Times New Roman" w:hAnsi="Times New Roman" w:cs="Times New Roman"/>
                <w:color w:val="000000"/>
                <w:lang w:val="uk-UA"/>
              </w:rPr>
              <w:t xml:space="preserve">5.1. </w:t>
            </w:r>
            <w:r w:rsidR="00702B34"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  <w:r w:rsidRPr="003F6C16">
              <w:rPr>
                <w:rFonts w:ascii="Times New Roman" w:hAnsi="Times New Roman" w:cs="Times New Roman"/>
                <w:color w:val="000000"/>
                <w:lang w:val="uk-UA"/>
              </w:rPr>
              <w:t xml:space="preserve"> разі необхідності Споживач може скорегувати заявлений обсяг купівлі електроенергії </w:t>
            </w:r>
            <w:r w:rsidR="00530CCB">
              <w:rPr>
                <w:rFonts w:ascii="Times New Roman" w:hAnsi="Times New Roman" w:cs="Times New Roman"/>
                <w:color w:val="000000"/>
                <w:lang w:val="uk-UA"/>
              </w:rPr>
              <w:t>відповідно до умов договору</w:t>
            </w:r>
            <w:r w:rsidRPr="003F6C16">
              <w:rPr>
                <w:rFonts w:ascii="Times New Roman" w:hAnsi="Times New Roman" w:cs="Times New Roman"/>
                <w:color w:val="000000"/>
                <w:lang w:val="uk-UA"/>
              </w:rPr>
              <w:t xml:space="preserve"> за наступних умов:</w:t>
            </w:r>
          </w:p>
          <w:p w14:paraId="01939FDA" w14:textId="77777777" w:rsidR="007F6C24" w:rsidRPr="002F00D6" w:rsidRDefault="00A30CE6" w:rsidP="00A30C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F6C1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7F6C24" w:rsidRPr="003F6C16">
              <w:rPr>
                <w:rFonts w:ascii="Times New Roman" w:hAnsi="Times New Roman" w:cs="Times New Roman"/>
                <w:color w:val="000000"/>
                <w:lang w:val="uk-UA"/>
              </w:rPr>
              <w:t>5.</w:t>
            </w:r>
            <w:r w:rsidR="009E1D1E" w:rsidRPr="003F6C16">
              <w:rPr>
                <w:rFonts w:ascii="Times New Roman" w:hAnsi="Times New Roman" w:cs="Times New Roman"/>
                <w:color w:val="000000"/>
                <w:lang w:val="uk-UA"/>
              </w:rPr>
              <w:t>1.1</w:t>
            </w:r>
            <w:r w:rsidR="007F6C24" w:rsidRPr="003F6C16">
              <w:rPr>
                <w:rFonts w:ascii="Times New Roman" w:hAnsi="Times New Roman" w:cs="Times New Roman"/>
                <w:color w:val="000000"/>
                <w:lang w:val="uk-UA"/>
              </w:rPr>
              <w:t>. Забезпечення Споживачем оплати за куповану електричну енергію відповідно до умов розділу «Спосіб оплати» цієї комерційної пропозиції з урахуванням скоригованого обсягу.</w:t>
            </w:r>
          </w:p>
        </w:tc>
      </w:tr>
      <w:tr w:rsidR="007F6C24" w:rsidRPr="003F6C16" w14:paraId="7FE5A4EE" w14:textId="77777777" w:rsidTr="007F6C24">
        <w:trPr>
          <w:trHeight w:val="1470"/>
        </w:trPr>
        <w:tc>
          <w:tcPr>
            <w:tcW w:w="9705" w:type="dxa"/>
            <w:tcBorders>
              <w:left w:val="nil"/>
              <w:bottom w:val="nil"/>
              <w:right w:val="nil"/>
            </w:tcBorders>
          </w:tcPr>
          <w:p w14:paraId="12E31E03" w14:textId="77777777" w:rsidR="001951BD" w:rsidRDefault="001951BD" w:rsidP="00A30CE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  <w:p w14:paraId="2E030EDA" w14:textId="77777777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VІ. Пільги та субсидії. </w:t>
            </w:r>
          </w:p>
          <w:p w14:paraId="465D9467" w14:textId="77777777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0F131564" w14:textId="182BBFB3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6.1. Пільги та субсидії на умовах</w:t>
            </w:r>
            <w:r w:rsidR="00530CC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цієї Комерційної пропозиції №</w:t>
            </w:r>
            <w:r w:rsidR="00867F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не передбачені та </w:t>
            </w:r>
            <w:r w:rsidR="00DF1705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не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надаються. </w:t>
            </w:r>
          </w:p>
          <w:p w14:paraId="6A285094" w14:textId="77777777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7A820E6" w14:textId="77777777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VІІ. Компенсація за недотримання постачальником комерційної якості надання послуг. </w:t>
            </w:r>
          </w:p>
          <w:p w14:paraId="7802D6F1" w14:textId="77777777" w:rsidR="007F6C24" w:rsidRPr="003F6C16" w:rsidRDefault="007F6C24" w:rsidP="00A30CE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1FFCCF04" w14:textId="77777777" w:rsidR="007F6C24" w:rsidRPr="003F6C16" w:rsidRDefault="007F6C24" w:rsidP="00A30CE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7.1. Компенсація за недотримання Постачальником комерційної якості надання послуг надається у порядку та розмірі, що визначен</w:t>
            </w:r>
            <w:r w:rsidR="00702B3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ий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Регулятором. </w:t>
            </w:r>
          </w:p>
          <w:p w14:paraId="409EA2D9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0DA22DF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VІІІ. Розмір пені за порушення строку оплати та/або штраф </w:t>
            </w:r>
          </w:p>
          <w:p w14:paraId="6B7875CA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074BA9BE" w14:textId="77777777" w:rsidR="00723793" w:rsidRPr="003F6C16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8.1. </w:t>
            </w:r>
            <w:r w:rsidR="00F55A6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</w:t>
            </w:r>
            <w:r w:rsidR="00723793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еревищення або зменшення фактичного обсягу купівлі електричної енергії Споживачем за розрахунковий місяць від заявленого (Відповідно до Заявки / скоригованої Заявки на заплановані обсяги купівлі електричної енергії на величину, що перевищує</w:t>
            </w:r>
            <w:r w:rsidR="00F55A67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723793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10%, Постачальник нараховує Споживачу штраф у розмірі 5% від вартості об’єму електричної енергії, що перевищує 10% від заявленого обсягу електричної енергії.</w:t>
            </w:r>
          </w:p>
          <w:p w14:paraId="41FAB67C" w14:textId="77777777" w:rsidR="007F6C24" w:rsidRDefault="00723793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8.2. </w:t>
            </w:r>
            <w:r w:rsidR="007F6C24"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 </w:t>
            </w:r>
          </w:p>
          <w:p w14:paraId="4A378265" w14:textId="77777777" w:rsidR="00A2461D" w:rsidRPr="003F6C16" w:rsidRDefault="00A2461D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4E92443E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lastRenderedPageBreak/>
              <w:t xml:space="preserve">ІХ. Штраф за дострокове припинення дії договору. </w:t>
            </w:r>
          </w:p>
          <w:p w14:paraId="5C50D969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4B177A6" w14:textId="77777777" w:rsidR="007F6C24" w:rsidRPr="003F6C16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9.1. Штраф за дострокове припинення Споживачем дії Договору про постачання електричної енергії споживчу умовами вказаного вище договору не передбачений. </w:t>
            </w:r>
          </w:p>
          <w:p w14:paraId="4747E15D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2B9D8042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Х. Термін дії Договору про постачання електричної енергії споживачу.</w:t>
            </w:r>
          </w:p>
          <w:p w14:paraId="544E24CA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  <w:p w14:paraId="54E637CB" w14:textId="2AB5DC4D" w:rsidR="007F6C24" w:rsidRPr="005A24DB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10.1. Договір про постачання електричної енергії споживчу для кожного окремого споживача набирає чинності з дня наступного за днем отримання ТОВ «</w:t>
            </w:r>
            <w:r w:rsidR="00530CCB" w:rsidRPr="00530CC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ХІМ-ТРЕЙД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», як постачальником (електропостачальником) </w:t>
            </w:r>
            <w:r w:rsidR="00C12BEC" w:rsidRPr="00C12B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скан</w:t>
            </w:r>
            <w:r w:rsidR="00A30CE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ованої </w:t>
            </w:r>
            <w:r w:rsidR="00C12BEC" w:rsidRPr="00C12B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копії з подальшим </w:t>
            </w:r>
            <w:r w:rsidR="009E1B9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надсиланням</w:t>
            </w:r>
            <w:r w:rsidR="00C12BEC" w:rsidRPr="00C12B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оригіналу належними чином оформленої заяви-приєднання Споживача до умов договору про постачання електричної енергії споживачу, в якій вказано про обрання відповідним Споживачем </w:t>
            </w:r>
            <w:r w:rsidR="00867F6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Комерційної пропозиції №3</w:t>
            </w: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, за </w:t>
            </w:r>
            <w:r w:rsidRPr="005A24D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умовами що у строк </w:t>
            </w:r>
            <w:r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три робочі дні за дати отримання вказаної вище заяви-приєднання, споживачу не буде повідомлено про невідповідність його критеріям цієї</w:t>
            </w:r>
            <w:r w:rsidR="00867F6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Комерційної пропозиції №3</w:t>
            </w:r>
            <w:r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</w:p>
          <w:p w14:paraId="1EF73B7E" w14:textId="0168028F" w:rsidR="007F6C24" w:rsidRPr="003F6C16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10.2. Договір діє до </w:t>
            </w:r>
            <w:r w:rsidR="00804D9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</w:t>
            </w:r>
            <w:r w:rsidR="00A30CE6"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р., а в частині фінансових зобов’язань, до </w:t>
            </w:r>
            <w:r w:rsidR="00EA53DA"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повного виконання сторонами своїх обов’язків. </w:t>
            </w:r>
            <w:r w:rsidR="00A30CE6" w:rsidRPr="005A24D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Договір вважається продовженим на кожен наступний рік, якщо за місяць до закінчення терміну дії Договору жодною із Сторін не буде заявлено про припинення його дії або перегляд його умов.</w:t>
            </w:r>
          </w:p>
          <w:p w14:paraId="0DB214F6" w14:textId="6BF30B6F" w:rsidR="007F6C24" w:rsidRPr="003F6C16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10.3. У разі, якщо на дату подання заяви-приєднання до Договору про постачання електричної енергії споживачу на об'єкт Споживача було припинено/призупинено постачання електричної енергії або надання послуг з розподілу електричної енергії, то постачання здійснюється після відновлення, у встановленому законодавством порядку, надання відповідних послуг. </w:t>
            </w:r>
          </w:p>
          <w:p w14:paraId="03DAE016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7ED360BD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ХІ. Оплата послуг з передачі/розподілу електричної енергії. </w:t>
            </w:r>
          </w:p>
          <w:p w14:paraId="5C7B224F" w14:textId="488145F9" w:rsidR="007F6C24" w:rsidRPr="003F6C16" w:rsidRDefault="007F6C24" w:rsidP="00F55A6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11.1. Послуги з розподілу</w:t>
            </w:r>
            <w:r w:rsidR="0075233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електричної енергії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сплачується </w:t>
            </w:r>
            <w:r w:rsidR="00CC017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Постачальником/</w:t>
            </w:r>
            <w:r w:rsidR="0075233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Постачальником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самостійно відповідному оператору системи розподілу</w:t>
            </w:r>
            <w:r w:rsidR="0075233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електричної енергії</w:t>
            </w:r>
            <w:r w:rsidRPr="003F6C1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14:paraId="7AE00C42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0794A8D8" w14:textId="1D18FC0B" w:rsidR="00F478AE" w:rsidRDefault="007F6C24" w:rsidP="007F6C24">
            <w:pPr>
              <w:pStyle w:val="Default"/>
              <w:rPr>
                <w:rFonts w:ascii="Times New Roman" w:hAnsi="Times New Roman" w:cs="Times New Roman"/>
                <w:b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ХІІ. </w:t>
            </w:r>
            <w:r w:rsidR="00F478AE" w:rsidRPr="00F478AE">
              <w:rPr>
                <w:rFonts w:ascii="Times New Roman" w:hAnsi="Times New Roman" w:cs="Times New Roman"/>
                <w:b/>
                <w:lang w:val="uk-UA"/>
              </w:rPr>
              <w:t>Можливість постачання захищеним споживачам</w:t>
            </w:r>
          </w:p>
          <w:p w14:paraId="146DB68F" w14:textId="1815C256" w:rsidR="00F478AE" w:rsidRPr="00F478AE" w:rsidRDefault="00F478AE" w:rsidP="007F6C2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78AE">
              <w:rPr>
                <w:rFonts w:ascii="Times New Roman" w:hAnsi="Times New Roman" w:cs="Times New Roman"/>
              </w:rPr>
              <w:t xml:space="preserve">12.1. </w:t>
            </w:r>
            <w:r w:rsidRPr="00F478A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Постачання електричної енергії захищеним споживачам допускається.</w:t>
            </w:r>
          </w:p>
          <w:p w14:paraId="35691B03" w14:textId="77777777" w:rsidR="00F478AE" w:rsidRDefault="00F478AE" w:rsidP="007F6C2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  <w:p w14:paraId="00433ED6" w14:textId="2BFE0574" w:rsidR="007F6C24" w:rsidRPr="003F6C16" w:rsidRDefault="00F478AE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ХІІІ.</w:t>
            </w:r>
            <w:r w:rsidRPr="00F478A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7F6C24" w:rsidRPr="003F6C1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Інші умови. </w:t>
            </w:r>
          </w:p>
          <w:p w14:paraId="2ECE38C9" w14:textId="77777777" w:rsidR="007F6C24" w:rsidRPr="003F6C16" w:rsidRDefault="007F6C24" w:rsidP="007F6C24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tbl>
            <w:tblPr>
              <w:tblW w:w="9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04"/>
            </w:tblGrid>
            <w:tr w:rsidR="007F6C24" w:rsidRPr="00632DD5" w14:paraId="67BBED31" w14:textId="77777777" w:rsidTr="008B7365">
              <w:trPr>
                <w:trHeight w:val="2156"/>
              </w:trPr>
              <w:tc>
                <w:tcPr>
                  <w:tcW w:w="9704" w:type="dxa"/>
                </w:tcPr>
                <w:p w14:paraId="386554D5" w14:textId="38E4D5C8" w:rsidR="007F6C24" w:rsidRPr="003F6C16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 Інформування Споживача, з яким укладено Договір, про зміни в умовах Договору, про закінчення терміну дії Договору,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 </w:t>
                  </w:r>
                </w:p>
                <w:p w14:paraId="22744121" w14:textId="0A88354F" w:rsidR="007F6C24" w:rsidRPr="003F6C16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.1.1. через особистий кабінет на офіційному сайті Постачальника у мережі Інтернет, </w:t>
                  </w:r>
                </w:p>
                <w:p w14:paraId="60F348FB" w14:textId="352B48C0" w:rsidR="007F6C24" w:rsidRPr="003F6C16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.1.2. засобами електронного зв'язку на електронну адресу вказану у заяві-приєднання до умов договору, </w:t>
                  </w:r>
                </w:p>
                <w:p w14:paraId="7043B5A6" w14:textId="6E5F571B" w:rsidR="007F6C24" w:rsidRPr="003F6C16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.1.3.СМС-повідомленням на номер, зазначений у заяві-приєднання до умов договору, </w:t>
                  </w:r>
                </w:p>
                <w:p w14:paraId="709C93CB" w14:textId="0C6B209E" w:rsidR="007F6C24" w:rsidRPr="005A24DB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.1.4.в </w:t>
                  </w:r>
                  <w:r w:rsidR="007F6C24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центрах обслуговування споживачів, </w:t>
                  </w:r>
                </w:p>
                <w:p w14:paraId="41DEC191" w14:textId="34090C71" w:rsidR="007F6C24" w:rsidRPr="005A24DB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.1.5. інше. </w:t>
                  </w:r>
                </w:p>
                <w:p w14:paraId="19B4A408" w14:textId="6E025E92" w:rsidR="007F6C24" w:rsidRPr="003F6C16" w:rsidRDefault="007F0109" w:rsidP="00F55A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13</w:t>
                  </w:r>
                  <w:r w:rsidR="007F6C24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.2. </w:t>
                  </w:r>
                  <w:r w:rsidR="001951BD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>Вирішення розбіжностей з</w:t>
                  </w:r>
                  <w:r w:rsidR="007F6C24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питань, що не врегульовані умовами</w:t>
                  </w:r>
                  <w:r w:rsidR="00867F6D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цієї Комерційної пропозиції №3</w:t>
                  </w:r>
                  <w:r w:rsidR="007F6C24" w:rsidRPr="005A24DB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Постачальник та Споживач керуються чинним</w:t>
                  </w:r>
                  <w:r w:rsidR="007F6C24" w:rsidRPr="003F6C16"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  <w:t xml:space="preserve"> законодавством України, в тому числі але не виключно Правилами роздрібного ринку електричної енергії, що затверджені постановою НКЕРКП №312 від 14.03.2018 р., Законом України «Про ринок електричної енергії» №2019 від 13.04.2017 року та іншими нормативно-правовими актами, що регулюють діяльність в сфері постачання електричної енергії. </w:t>
                  </w:r>
                </w:p>
                <w:p w14:paraId="42057DE7" w14:textId="77777777" w:rsidR="009E1D1E" w:rsidRPr="003F6C16" w:rsidRDefault="009E1D1E" w:rsidP="007F6C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uk-UA"/>
                    </w:rPr>
                  </w:pPr>
                </w:p>
              </w:tc>
            </w:tr>
          </w:tbl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7"/>
              <w:gridCol w:w="4737"/>
            </w:tblGrid>
            <w:tr w:rsidR="00746D0D" w:rsidRPr="003F6C16" w14:paraId="1FD2310D" w14:textId="77777777" w:rsidTr="00746D0D">
              <w:tc>
                <w:tcPr>
                  <w:tcW w:w="4737" w:type="dxa"/>
                </w:tcPr>
                <w:p w14:paraId="2F876EAE" w14:textId="77777777" w:rsidR="00746D0D" w:rsidRPr="003F6C16" w:rsidRDefault="007F6C24" w:rsidP="007F6C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F6C16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</w:t>
                  </w:r>
                  <w:r w:rsidR="00746D0D" w:rsidRPr="003F6C16">
                    <w:rPr>
                      <w:rFonts w:ascii="Times New Roman" w:hAnsi="Times New Roman" w:cs="Times New Roman"/>
                      <w:b/>
                      <w:lang w:val="uk-UA"/>
                    </w:rPr>
                    <w:t>Постачальник:</w:t>
                  </w:r>
                </w:p>
              </w:tc>
              <w:tc>
                <w:tcPr>
                  <w:tcW w:w="4737" w:type="dxa"/>
                </w:tcPr>
                <w:p w14:paraId="79ADE90B" w14:textId="77777777" w:rsidR="00746D0D" w:rsidRPr="003F6C16" w:rsidRDefault="00746D0D" w:rsidP="007F6C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F6C16">
                    <w:rPr>
                      <w:rFonts w:ascii="Times New Roman" w:hAnsi="Times New Roman" w:cs="Times New Roman"/>
                      <w:b/>
                      <w:lang w:val="uk-UA"/>
                    </w:rPr>
                    <w:t>Споживач:</w:t>
                  </w:r>
                </w:p>
              </w:tc>
            </w:tr>
            <w:tr w:rsidR="00746D0D" w:rsidRPr="003F6C16" w14:paraId="2BC77F9C" w14:textId="77777777" w:rsidTr="00746D0D">
              <w:trPr>
                <w:trHeight w:val="562"/>
              </w:trPr>
              <w:tc>
                <w:tcPr>
                  <w:tcW w:w="4737" w:type="dxa"/>
                </w:tcPr>
                <w:p w14:paraId="578AA2D1" w14:textId="2281E777" w:rsidR="00746D0D" w:rsidRPr="003F6C16" w:rsidRDefault="00746D0D" w:rsidP="00CC017A">
                  <w:pPr>
                    <w:pStyle w:val="Default"/>
                    <w:spacing w:before="240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F6C16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_________________   </w:t>
                  </w:r>
                </w:p>
              </w:tc>
              <w:tc>
                <w:tcPr>
                  <w:tcW w:w="4737" w:type="dxa"/>
                </w:tcPr>
                <w:p w14:paraId="7C783CF5" w14:textId="20EE345D" w:rsidR="00746D0D" w:rsidRPr="003F6C16" w:rsidRDefault="00746D0D" w:rsidP="009D5BE0">
                  <w:pPr>
                    <w:pStyle w:val="Default"/>
                    <w:spacing w:before="240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3F6C16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________________    </w:t>
                  </w:r>
                </w:p>
              </w:tc>
            </w:tr>
            <w:tr w:rsidR="00746D0D" w:rsidRPr="003F6C16" w14:paraId="003A93CC" w14:textId="77777777" w:rsidTr="00746D0D">
              <w:tc>
                <w:tcPr>
                  <w:tcW w:w="4737" w:type="dxa"/>
                </w:tcPr>
                <w:p w14:paraId="1F776036" w14:textId="641F0AA3" w:rsidR="00746D0D" w:rsidRPr="003F6C16" w:rsidRDefault="00746D0D" w:rsidP="007F6C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737" w:type="dxa"/>
                </w:tcPr>
                <w:p w14:paraId="41B2B79B" w14:textId="65C22555" w:rsidR="00746D0D" w:rsidRPr="003F6C16" w:rsidRDefault="00746D0D" w:rsidP="007F6C2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6244AE75" w14:textId="77777777" w:rsidR="007F6C24" w:rsidRPr="003F6C16" w:rsidRDefault="007F6C24" w:rsidP="00746D0D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27F5324D" w14:textId="77777777" w:rsidR="00A00D82" w:rsidRPr="003F6C16" w:rsidRDefault="00A00D82" w:rsidP="00F55A67">
      <w:pPr>
        <w:rPr>
          <w:rFonts w:ascii="Times New Roman" w:hAnsi="Times New Roman" w:cs="Times New Roman"/>
          <w:lang w:val="uk-UA"/>
        </w:rPr>
      </w:pPr>
    </w:p>
    <w:sectPr w:rsidR="00A00D82" w:rsidRPr="003F6C16" w:rsidSect="00A0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70567" w14:textId="77777777" w:rsidR="008F7EE8" w:rsidRDefault="008F7EE8" w:rsidP="00A77F25">
      <w:pPr>
        <w:spacing w:after="0" w:line="240" w:lineRule="auto"/>
      </w:pPr>
      <w:r>
        <w:separator/>
      </w:r>
    </w:p>
  </w:endnote>
  <w:endnote w:type="continuationSeparator" w:id="0">
    <w:p w14:paraId="73A79379" w14:textId="77777777" w:rsidR="008F7EE8" w:rsidRDefault="008F7EE8" w:rsidP="00A7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483C9" w14:textId="77777777" w:rsidR="008F7EE8" w:rsidRDefault="008F7EE8" w:rsidP="00A77F25">
      <w:pPr>
        <w:spacing w:after="0" w:line="240" w:lineRule="auto"/>
      </w:pPr>
      <w:r>
        <w:separator/>
      </w:r>
    </w:p>
  </w:footnote>
  <w:footnote w:type="continuationSeparator" w:id="0">
    <w:p w14:paraId="1B572B86" w14:textId="77777777" w:rsidR="008F7EE8" w:rsidRDefault="008F7EE8" w:rsidP="00A7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F5D8A"/>
    <w:multiLevelType w:val="hybridMultilevel"/>
    <w:tmpl w:val="A66AA34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6A"/>
    <w:rsid w:val="00092C1C"/>
    <w:rsid w:val="000B0656"/>
    <w:rsid w:val="000B59C0"/>
    <w:rsid w:val="001118DC"/>
    <w:rsid w:val="001951BD"/>
    <w:rsid w:val="001A41B7"/>
    <w:rsid w:val="001A65B5"/>
    <w:rsid w:val="001B4714"/>
    <w:rsid w:val="001B7985"/>
    <w:rsid w:val="00220146"/>
    <w:rsid w:val="002318A8"/>
    <w:rsid w:val="00282946"/>
    <w:rsid w:val="002F00D6"/>
    <w:rsid w:val="00311CC6"/>
    <w:rsid w:val="00320476"/>
    <w:rsid w:val="00327037"/>
    <w:rsid w:val="00366569"/>
    <w:rsid w:val="003F6C16"/>
    <w:rsid w:val="00420000"/>
    <w:rsid w:val="0048785F"/>
    <w:rsid w:val="00530CCB"/>
    <w:rsid w:val="005A24DB"/>
    <w:rsid w:val="005A491B"/>
    <w:rsid w:val="005C6686"/>
    <w:rsid w:val="005C735D"/>
    <w:rsid w:val="00632DD5"/>
    <w:rsid w:val="00640F53"/>
    <w:rsid w:val="006447F4"/>
    <w:rsid w:val="00656684"/>
    <w:rsid w:val="0067235E"/>
    <w:rsid w:val="006810C6"/>
    <w:rsid w:val="006E1BA2"/>
    <w:rsid w:val="00702B34"/>
    <w:rsid w:val="00720B89"/>
    <w:rsid w:val="00723793"/>
    <w:rsid w:val="00746D0D"/>
    <w:rsid w:val="0075233E"/>
    <w:rsid w:val="00753E9A"/>
    <w:rsid w:val="007744BC"/>
    <w:rsid w:val="007A375F"/>
    <w:rsid w:val="007F0109"/>
    <w:rsid w:val="007F6C24"/>
    <w:rsid w:val="00804D9A"/>
    <w:rsid w:val="00810C34"/>
    <w:rsid w:val="00867F6D"/>
    <w:rsid w:val="008B7365"/>
    <w:rsid w:val="008C01F8"/>
    <w:rsid w:val="008D45BD"/>
    <w:rsid w:val="008F7EE8"/>
    <w:rsid w:val="00905F38"/>
    <w:rsid w:val="0091474C"/>
    <w:rsid w:val="0092742E"/>
    <w:rsid w:val="0093224A"/>
    <w:rsid w:val="00933199"/>
    <w:rsid w:val="00935EC1"/>
    <w:rsid w:val="009845CB"/>
    <w:rsid w:val="00984CD1"/>
    <w:rsid w:val="009B7E5E"/>
    <w:rsid w:val="009D5BE0"/>
    <w:rsid w:val="009E1B93"/>
    <w:rsid w:val="009E1D1E"/>
    <w:rsid w:val="009F597C"/>
    <w:rsid w:val="00A00D82"/>
    <w:rsid w:val="00A0103D"/>
    <w:rsid w:val="00A2461D"/>
    <w:rsid w:val="00A30CE6"/>
    <w:rsid w:val="00A5155A"/>
    <w:rsid w:val="00A77F25"/>
    <w:rsid w:val="00AD187A"/>
    <w:rsid w:val="00AD2FDD"/>
    <w:rsid w:val="00AF33F7"/>
    <w:rsid w:val="00B54171"/>
    <w:rsid w:val="00BA13FD"/>
    <w:rsid w:val="00C12BEC"/>
    <w:rsid w:val="00C24032"/>
    <w:rsid w:val="00C40010"/>
    <w:rsid w:val="00C8723C"/>
    <w:rsid w:val="00C94A1B"/>
    <w:rsid w:val="00CB059D"/>
    <w:rsid w:val="00CC017A"/>
    <w:rsid w:val="00CF47DA"/>
    <w:rsid w:val="00DA7BC9"/>
    <w:rsid w:val="00DE5781"/>
    <w:rsid w:val="00DF1705"/>
    <w:rsid w:val="00DF65B4"/>
    <w:rsid w:val="00E26050"/>
    <w:rsid w:val="00E276F4"/>
    <w:rsid w:val="00E426E2"/>
    <w:rsid w:val="00E4736A"/>
    <w:rsid w:val="00E64F32"/>
    <w:rsid w:val="00E873ED"/>
    <w:rsid w:val="00E93471"/>
    <w:rsid w:val="00EA3998"/>
    <w:rsid w:val="00EA53DA"/>
    <w:rsid w:val="00EA5537"/>
    <w:rsid w:val="00F003CC"/>
    <w:rsid w:val="00F008B9"/>
    <w:rsid w:val="00F15586"/>
    <w:rsid w:val="00F21621"/>
    <w:rsid w:val="00F27395"/>
    <w:rsid w:val="00F478AE"/>
    <w:rsid w:val="00F55A67"/>
    <w:rsid w:val="00FF0215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0A4E"/>
  <w15:docId w15:val="{8772D6B7-9ECF-44F1-A807-E345FF83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3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3319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a4">
    <w:name w:val="Hyperlink"/>
    <w:basedOn w:val="a0"/>
    <w:rsid w:val="00420000"/>
    <w:rPr>
      <w:color w:val="0000FF"/>
      <w:u w:val="single"/>
    </w:rPr>
  </w:style>
  <w:style w:type="table" w:styleId="a5">
    <w:name w:val="Table Grid"/>
    <w:basedOn w:val="a1"/>
    <w:uiPriority w:val="59"/>
    <w:rsid w:val="0074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A30C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30C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30CE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30C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30CE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3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0CE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7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77F25"/>
  </w:style>
  <w:style w:type="paragraph" w:styleId="af">
    <w:name w:val="footer"/>
    <w:basedOn w:val="a"/>
    <w:link w:val="af0"/>
    <w:uiPriority w:val="99"/>
    <w:unhideWhenUsed/>
    <w:rsid w:val="00A7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77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DD2B-8F36-4383-84E0-3A51925E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Максим Кучер</cp:lastModifiedBy>
  <cp:revision>4</cp:revision>
  <dcterms:created xsi:type="dcterms:W3CDTF">2020-04-24T09:04:00Z</dcterms:created>
  <dcterms:modified xsi:type="dcterms:W3CDTF">2020-04-24T09:21:00Z</dcterms:modified>
</cp:coreProperties>
</file>