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noProof/>
          <w:sz w:val="24"/>
          <w:szCs w:val="24"/>
          <w:lang w:eastAsia="ru-RU"/>
        </w:rPr>
        <w:drawing>
          <wp:inline distT="0" distB="0" distL="0" distR="0" wp14:anchorId="1714228E" wp14:editId="7A7E70B5">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7"/>
          <w:szCs w:val="27"/>
          <w:lang w:eastAsia="ru-RU"/>
        </w:rPr>
      </w:pPr>
      <w:r w:rsidRPr="00790A02">
        <w:rPr>
          <w:rFonts w:ascii="Times New Roman" w:eastAsiaTheme="minorEastAsia" w:hAnsi="Times New Roman" w:cs="Times New Roman"/>
          <w:b/>
          <w:bCs/>
          <w:sz w:val="27"/>
          <w:szCs w:val="27"/>
          <w:lang w:eastAsia="ru-RU"/>
        </w:rPr>
        <w:t>НАЦІОНАЛЬНА КОМІСІЯ, ЩО ЗДІЙСНЮЄ ДЕРЖАВНЕ РЕГУЛЮВАННЯ У СФЕРАХ ЕНЕРГЕТИКИ ТА КОМУНАЛЬНИХ ПОСЛУГ</w:t>
      </w:r>
    </w:p>
    <w:p w:rsidR="00790A02" w:rsidRPr="00790A02" w:rsidRDefault="00790A02" w:rsidP="00790A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90A02">
        <w:rPr>
          <w:rFonts w:ascii="Times New Roman" w:eastAsia="Times New Roman" w:hAnsi="Times New Roman" w:cs="Times New Roman"/>
          <w:b/>
          <w:bCs/>
          <w:sz w:val="36"/>
          <w:szCs w:val="36"/>
          <w:lang w:eastAsia="ru-RU"/>
        </w:rPr>
        <w:t>ПОСТАНОВА</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від 14 березня 2018 року N 309</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м. Київ</w:t>
      </w:r>
    </w:p>
    <w:p w:rsidR="00790A02" w:rsidRPr="00790A02" w:rsidRDefault="00790A02" w:rsidP="00790A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90A02">
        <w:rPr>
          <w:rFonts w:ascii="Times New Roman" w:eastAsia="Times New Roman" w:hAnsi="Times New Roman" w:cs="Times New Roman"/>
          <w:b/>
          <w:bCs/>
          <w:sz w:val="36"/>
          <w:szCs w:val="36"/>
          <w:lang w:eastAsia="ru-RU"/>
        </w:rPr>
        <w:t>Про затвердження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Відповідно до </w:t>
      </w:r>
      <w:r w:rsidRPr="00790A02">
        <w:rPr>
          <w:rFonts w:ascii="Times New Roman" w:eastAsiaTheme="minorEastAsia" w:hAnsi="Times New Roman" w:cs="Times New Roman"/>
          <w:color w:val="0000FF"/>
          <w:sz w:val="24"/>
          <w:szCs w:val="24"/>
          <w:lang w:eastAsia="ru-RU"/>
        </w:rPr>
        <w:t>законів України "Про ринок електричної енергії"</w:t>
      </w:r>
      <w:r w:rsidRPr="00790A02">
        <w:rPr>
          <w:rFonts w:ascii="Times New Roman" w:eastAsiaTheme="minorEastAsia" w:hAnsi="Times New Roman" w:cs="Times New Roman"/>
          <w:sz w:val="24"/>
          <w:szCs w:val="24"/>
          <w:lang w:eastAsia="ru-RU"/>
        </w:rPr>
        <w:t xml:space="preserve"> та </w:t>
      </w:r>
      <w:r w:rsidRPr="00790A02">
        <w:rPr>
          <w:rFonts w:ascii="Times New Roman" w:eastAsiaTheme="minorEastAsia" w:hAnsi="Times New Roman" w:cs="Times New Roman"/>
          <w:color w:val="0000FF"/>
          <w:sz w:val="24"/>
          <w:szCs w:val="24"/>
          <w:lang w:eastAsia="ru-RU"/>
        </w:rPr>
        <w:t>"Про Національну комісію, що здійснює державне регулювання у сферах енергетики та комунальних послуг"</w:t>
      </w:r>
      <w:r w:rsidRPr="00790A02">
        <w:rPr>
          <w:rFonts w:ascii="Times New Roman" w:eastAsiaTheme="minorEastAsia" w:hAnsi="Times New Roman" w:cs="Times New Roman"/>
          <w:sz w:val="24"/>
          <w:szCs w:val="24"/>
          <w:lang w:eastAsia="ru-RU"/>
        </w:rPr>
        <w:t xml:space="preserve"> Національна комісія, що здійснює державне регулювання у сферах енергетики та комунальних послуг, </w:t>
      </w:r>
      <w:r w:rsidRPr="00790A02">
        <w:rPr>
          <w:rFonts w:ascii="Times New Roman" w:eastAsiaTheme="minorEastAsia" w:hAnsi="Times New Roman" w:cs="Times New Roman"/>
          <w:b/>
          <w:bCs/>
          <w:sz w:val="24"/>
          <w:szCs w:val="24"/>
          <w:lang w:eastAsia="ru-RU"/>
        </w:rPr>
        <w:t>постановляє</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Затвердити Кодекс системи передачі, що додається.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Оператору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розробити та подати до НКРЕКП проекти: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порядку перевірки та проведення випробувань електроустановок постачальника допоміжних послуг - у двомісячний строк з дати набрання чинності цією постановою;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положень про взаємодію оператора системи передачі та користувачів системи передачі/розподілу при диспетчерському управлінні ОЕС України, технічних вимог до побудови інформаційно-технологічних систем диспетчерського управління ОЕС України, технічних вимог до побудови каналів зв'язку для обміну технологічною інформацією між оператором системи передачі та користувачами системи передачі/розподілу - у шестимісячний строк з дати набрання чинності цією постановою;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порядку складання плану захисту ОЕС України, порядку складання плану відновлення ОЕС України - у дев'ятимісячний строк з дати набрання чинності цією постановою;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у шестимісячний строк з дати набрання чинності цією постановою підготувати перелік нормативно-технічних документів, які містять положення (вимоги, норми, показники) відмінні від положень (вимог, норм, показників) Кодексу системи передачі та оприлюднити його на своєму офіційному веб-сайті в мережі Інтернет. Ці документи мають бути переглянуті (уточнені) протягом року з дати набрання чинності цією постановою;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3) у двотижневий строк з дати набрання чинності цією постановою звернутись до ліцензіатів, що провадять господарську діяльність з виробництва електричної енергії з </w:t>
      </w:r>
      <w:r w:rsidRPr="00790A02">
        <w:rPr>
          <w:rFonts w:ascii="Times New Roman" w:eastAsiaTheme="minorEastAsia" w:hAnsi="Times New Roman" w:cs="Times New Roman"/>
          <w:sz w:val="24"/>
          <w:szCs w:val="24"/>
          <w:lang w:eastAsia="ru-RU"/>
        </w:rPr>
        <w:lastRenderedPageBreak/>
        <w:t>використанням генеруючих одиниць типу C та D, у частині надання даних щодо характеристик їх електроустановок для аналізу виконання ними вимог розділу III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у шестимісячний строк з дати набрання чинності цією постановою провести оцінку (аналіз) можливості застосування вимог розділу III Кодексу системи передачі до існуючих генеруючих одиниць типу C та D на основі отриманих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до 31 грудня 2018 року подати на розгляд НКРЕКП результати проведеної оцінки (аналізу) з відповідними обґрунтуваннями в частині визначення переліку відповідних вимог (положень) розділу III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яким існуючі генеруючі одиниці типу C та D повинні відповідати з дня набрання чинності цією постановою;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яким існуючі генеруючі одиниці типу C та D повинні відповідати через обґрунтований перехідний період;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 виконання яких існуючі генеруючі одиниці типу C та D можуть бути звільнені.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Ліцензіатам, що провадять господарську діяльність з виробництва електричної енергії з використанням генеруючих одиниць типу C та D, протягом місяця з дня отримання запиту оператора системи передачі на отримання даних щодо характеристик електроустановок їх об'єктів електроенергетики надати оператору системи передачі відповідну інформацію у порядку та формі, визначених оператором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Державному підприємству, що здійснює централізоване диспетчерське (оперативно-технологічне) управління ОЕС України, у шестимісячний строк з дати набрання чинності цією постановою та до отримання ліцензії на провадження діяльності з передачі електричної енергії привести умови діючих договорів до вимог Кодексу системи передачі шляхом укладення відповідних додаткових угод.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Ця постанова набирає чинності з дня, наступного за днем її опублікування в офіційному друкованому виданні - газеті "Урядовий кур'єр".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790A02" w:rsidRPr="00790A02" w:rsidTr="005801BF">
        <w:trPr>
          <w:tblCellSpacing w:w="22" w:type="dxa"/>
        </w:trPr>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Голова НКРЕКП</w:t>
            </w:r>
          </w:p>
        </w:tc>
        <w:tc>
          <w:tcPr>
            <w:tcW w:w="2500" w:type="pct"/>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Д. Вовк</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ЗАТВЕРДЖЕНО</w:t>
            </w:r>
            <w:r w:rsidRPr="00790A02">
              <w:rPr>
                <w:rFonts w:ascii="Times New Roman" w:eastAsiaTheme="minorEastAsia" w:hAnsi="Times New Roman" w:cs="Times New Roman"/>
                <w:sz w:val="24"/>
                <w:szCs w:val="24"/>
                <w:lang w:eastAsia="ru-RU"/>
              </w:rPr>
              <w:br/>
              <w:t>Постанова Національної комісії, що здійснює державне регулювання у сферах енергетики та комунальних послуг</w:t>
            </w:r>
            <w:r w:rsidRPr="00790A02">
              <w:rPr>
                <w:rFonts w:ascii="Times New Roman" w:eastAsiaTheme="minorEastAsia" w:hAnsi="Times New Roman" w:cs="Times New Roman"/>
                <w:sz w:val="24"/>
                <w:szCs w:val="24"/>
                <w:lang w:eastAsia="ru-RU"/>
              </w:rPr>
              <w:br/>
              <w:t>14 березня 2018 року N 309</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Кодекс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I. ЗАГАЛЬНІ ПОЛОЖЕННЯ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Визначення основних термінів та понять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Цей Кодекс регулює взаємовідносини Оператора системи передачі (далі - ОСП) та користувачів системи передачі (далі - Користувач) щодо планування, розвитку та експлуатації (у тому числі оперативно-технологічного управління) системи передачі у складі об'єднаної енергетичної системи (ОЕС) України, а також приєднання та доступу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Цей Кодекс є обов'язковим для виконання ОСП та у визначених цим Кодексом випадках користувачами систем розподілу та всіма Користувачами і застосовується на недискримінаційних умовах.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ОСП та Користувачі, які мають у власності та/або експлуатують електроустановки, приєднані до системи передачі, мають створити та підтримувати в належному стані технічні та технологічні системи експлуатації своїх електроустановок, а також структуру управління цими системами відповідно до вимог цього Кодексу, інших нормативно-технічних документів та вимог технічної документації заводів-виробників.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У цьому Кодексі терміни вживаються у таких значеннях: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аварійна ситуація - можливе або таке, що вже відбувалося, відключення елемента або елементів всередині або поза області регулювання ОСП, що включає елементи системи передачі, електроустановки Користувачів, що знаходяться в оперативному підпорядкуванні ОСП, а також елементи системи розподілу, якщо вони впливають на операційну безпеку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аварійне відключення - автоматичне/ручне відключення обладнання (об'єкта електроенергетики) від електричної мережі внаслідок чи для запобігання аварійному режиму роботи або відключення у разі помилкових дій персоналу або пристроїв релейного захисту і автоматики або несанкціонованого втручання сторонніх осіб;</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аварійне розвантаження - примусове зменшення величини споживаної потужності або потужності, що виробляється, для упередження порушення сталої роботи системи передачі, чи недопущення розвитку аварійної ситуації;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аварійний режим роботи - технологічне порушення, за якого відхилення хоча б одного з експлуатаційних параметрів, що характеризують роботу системи передачі, виходить за межі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аварія на об'єкті електроенергетики - небезпечна подія техногенного (з конструктивних, виробничих, технологічних, експлуатаційних причин тощо) чи природного походження, яка спричинила загибель людей чи створює на об'єкті або території загрозу життю та здоров'ю людей і призводить до пошкодження, виходу з ладу або руйнування будівель, споруд та обладнання, порушення виробничого або технологічного процесу чи завдає шкоди навколишньому природному середовищу, чи призводить до недовідпуску споживачам електричної енергії на величину 10000 кВт·год і вище;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агрегат перетворювача ПСВН - агрегат, який містить один або більше перетворювальних мостів, разом з одним або більше перетворювальних трансформаторів, реакторів, контрольно-вимірювальних приладів, основних захисних і комутаційних пристроїв та допоміжне обладнання, якщо воно використовуються для перетворення;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агрегатор - юридична особа, яка взяла на себе відповідальність за виконання команд ОСП щодо зміни активної та реактивної потужності розподіленої генерації або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аварійних ситуацій - комп'ютерне моделювання аварійних ситуацій із переліку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балансова надійність - здатність енергосистеми задовольняти сумарний попит на електричну енергію нормативної якості споживачів у кожний момент часу з урахуванням планових та очікуваних позапланових відключень елементів енергосистеми і обмежень на поставки енергоносіїв;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балансування енергосистеми - це процес постійного підтримання, із заданою точністю, відповідності між сумарним споживанням електричної енергії, яке враховує втрати на її виробництво і передачу, а також експортом електричної енергії, з одного боку, та обсягом виробництва електричної енергії на електростанціях ОЕС України та її імпорту - з другого;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безпека - відсутність ризику, пов'язаного з можливістю спричинення шкоди та/або нанесення збитку;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блок регулювання - частина синхронної області або вся синхронна область, фізично відмежована точками вимірювання на міждержавних перетинах від інших блоків регулювання, що складається з однієї або більше областей регулювання, якою керує один або кілька ОСП, які виконують зобов'язання з регулювання частоти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вбудована система ПСВН - система ПСВН, приєднана в області регулювання, яка не встановлена з метою приєднання одиниці енергоцентру на постійному струмі під час установки, і не встановлена з метою приєднання об'єкта 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випробування - підготовлений та впроваджений за відповідною програмою особливий режим роботи обладнання об'єктів електроенергетики для комплексної перевірки роботоспроможності обладнання, параметрів та показників його роботи в експлуатаційних умовах, оцінки впливів обладнання та конфігурації мережі, що випробовується, на роботу ОЕС України та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вихідні дані для розробки техніко-економічного обґрунтування (далі - ТЕО) вибору схеми приєднання електроустановки - актуальні на час звернення Замовника характеристики та завантаження елементів системи передачі (по елементах) з урахуванням резерву потужності за укладеними договорами про приєднання, що мають істотне значення для визначення точки/точок забезпечення потужності з урахуванням замовленої категорійності з надійності електропостачання;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 електроустановки - одноразова дія (технологічна операція), яка виконується автоматичним або ручним способом штатними пристроями (вимикач, роз'єднувач) електричної мережі або електроустановки шляхом роз'єднання сусідніх елементів цієї мережі (установки) без порушення її технологічної цілісності, спрямована на знеструмлення електроустановки;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відповідні Оператори - ОСП та/або ОСР, до системи якого вже приєднані або будуть приєднані генеруюча одиниця, об'єкт енергоспоживання, електрична розподільна мережа чи система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відповідність (достатність) генеруючих потужностей - здатність енергосистеми безперервно задовольняти попит на електричну енергію, з параметрами відповідної якості, та потужність з урахуванням запланованих та незапланованих відключень елементів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відповідність (достатність) пропускної спроможності системи передачі - здатність системи передачі забезпечити передачу електричної енергії з параметрами відповідної якості з вузлів виробництва електричної енергії до вузлів споживання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врегулювання небалансів - узгоджений між ОСП процес, що дозволяє уникнути одночасної активації РВЧ у протилежних напрямках, враховуючи відповідні АСЕ і активований РВЧ, шляхом коригування вхідних даних процесу вторинного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генеруюча одиниця - синхронна генеруюча одиниця або одиниця енергоцентру, а також електростанція неблочного типу або електростанція блочного типу, на якій встановлена потужність найбільшого енергоблока не перевищує 20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 P-Q - характеристика, що описує здатність до вироблення реактивної потужності генеруючою одиницею у рамках зміни активної потужності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 профіль, що представляє здатність до вироблення реактивної потужності генеруючою одиницею або системою ПСВН у функції зміни напруги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договір про приєднання до системи передачі (договір про приєднання) - письмова домовленість сторін, яка визначає зміст та регулює правовідносини між сторонами у процесі приєднання електроустановок Замовника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дозвіл на підключення остаточний (ДПО) - повідомлення, видане відповідним Оператором власнику об'єкта електроенергетики, електроустановки якого відповідають технічним умовам і вимогам, про надання дозволу на підключення цих електроустановок до електричних мереж відповідного Оператора та/або участі в наданні ОСП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дозвіл на подачу напруги (ДПН) - повідомлення, видане відповідним Оператором власнику генеруючого об'єкта, власнику об'єкта енергоспоживання, ОСР або власнику системи ПСВН перед поданням напруги в їхню внутрішню мережу;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експлуатація обладнання (виробу, системи) - частина життєвого циклу обладнання, на якому реалізується, підтримується та відновлюється його якість, та який включає використання за призначенням, технічне обслуговування, ремонт, транспортування і зберігання від моменту його виготовлення до моменту виведення з експлуатації;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електричне відхилення часу - різниця в часі між синхронним часом і всесвітнім скоординованим часом;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електроустановки інженерного (зовнішнього) забезпечення - електричні мережі (об'єкти), збудовані, реконструйовані чи технічно переоснащені від точки забезпечення потужності до точки приєднання об'єкта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енергетична безпека - стан електроенергетики, який гарантує технічно та економічно безпечне задоволення поточних і перспективних потреб споживачів в енергії в необхідному обсязі та належної якості у звичайних умовах, а також під час дії надзвичайних ситуацій внутрішнього чи зовнішнього характеру;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живучість енергосистеми - здатність енергосистеми зберігати обмежену працездатність в аварійних ситуаціях, протистояти каскадним аварійним ситуаціям та забезпечувати їх ліквідацію і відновлення енергопостачання споживачів;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Замовник - юридична особа (суб'єкт господарювання), яка письмово повідомила ОСП про намір приєднати до системи передачі збудовані, реконструйовані чи технічно переоснащені електроустановки, що призначаються для виробництва або перетворення чи розподілу або споживання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технічних параметрів - збільшення або зменшення величини дозволеної до використання потужності електроустановки об'єкта, підвищення рівня надійності електрозабезпечення електроустановки, зміна ступеня напруги та/або зміна схеми живлення електроустановки Замовника, що здійснюється з його ініціативи згідно з встановленими правилами;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значний Користувач - Користувач, електроустановки якого, знаходяться в оперативному підпорядкуванні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коефіцієнт потужності - відношення абсолютного значення активної потужності до повної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контрольний вимір - система заходів, що забезпечує одночасне (у почасовому вимірі) отримання показів активної та реактивної потужності окремих Користувачів, потужності в окремих вузлах системи передачі та рівнів напруги в характерних точках, а також інших даних щодо схеми електрозабезпечення Користувачів та режиму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концентрована енергосистема - енергосистема, у межах якої приймається припущення про відсутність обмежень щодо можливості передачі по ЛЕП електричної енергії споживачам;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коригувальна дія - будь-який захід, вжитий ОСП з метою підтримання операційної безпеки. Зокрема, коригувальні дії використовуються для виконання критерію N-1 і підтримки меж експлуатаційної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користувач системи передачі (Користувач) - юридична особа, яка відпускає або приймає електричну енергію до/з системи передачі або використовує її для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критерій ймовірності втрати навантаження (LOLE) - середня кількість годин на рік, протягом яких очікується дефіцит потужностей, необхідних для покриття попиту на електричну енергію;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критерій очікуваної непоставленої енергії (EENS) - очікувана величина попиту на електричну енергію (МВт·год), що не буде забезпечена наявними генеруючими потужностями у визначеному році;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критерій N-1 - правило, згідно з яким елементи, що залишаються в роботі в області регулювання ОСП після настання аварійної ситуації з переліку аварійних ситуацій, мають </w:t>
      </w:r>
      <w:r w:rsidRPr="00790A02">
        <w:rPr>
          <w:rFonts w:ascii="Times New Roman" w:eastAsiaTheme="minorEastAsia" w:hAnsi="Times New Roman" w:cs="Times New Roman"/>
          <w:sz w:val="24"/>
          <w:szCs w:val="24"/>
          <w:lang w:eastAsia="ru-RU"/>
        </w:rPr>
        <w:lastRenderedPageBreak/>
        <w:t>бути здатні адаптуватися до нового робочого режиму, не перевищуючи межі експлуатаційної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критична інфраструктура - сукупність об'єктів системи передачі або її частини, що входять до складу ОЕС України, та є необхідними для забезпечення життєво важливих для суспільства функцій, охорони здоров'я, безпеки та добробуту населення, виведення з ладу або руйнування яких матиме суттєвий вплив на національну безпеку та оборону, навколишнє природне середовище та може призвести до значних фінансових збитків і людських жертв;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пропускна здатність ПСВН за активною потужністю (P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 максимальна безперервна активна потужність, якою система ПСВН може обмінюватися з мережею в кожній точці приєднання за погодженням між відповідним Оператором і власником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максимальний струм системи ПСВН - найвищий фазний струм, пов'язаний з робочою точкою всередині графіка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перетворювальної підстанції ПСВН в умовах максимальної пропускної здатності ПСВН за активною потужністю;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межа балансової належності - це лінія майнового поділу електричних мереж між юридичними сторонами, позначена на схемі електричних мереж і зафіксована спільним актом розмежування балансової належності (господарського відання) та/або експлуатаційної відповідальності між сторонами;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межі операційної безпеки - гранично допустимі показники параметрів роботи ОЕС України та її окремих складових частин (електричні станції, система передачі та системи розподілу), що відрізняють надзвичайні ситуації від нормальних режимів її функціонування;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мінімальна пропускна здатність ПСВН за активною потужністю (P</w:t>
      </w:r>
      <w:r w:rsidRPr="00790A02">
        <w:rPr>
          <w:rFonts w:ascii="Times New Roman" w:eastAsiaTheme="minorEastAsia" w:hAnsi="Times New Roman" w:cs="Times New Roman"/>
          <w:sz w:val="24"/>
          <w:szCs w:val="24"/>
          <w:vertAlign w:val="subscript"/>
          <w:lang w:eastAsia="ru-RU"/>
        </w:rPr>
        <w:t xml:space="preserve"> min</w:t>
      </w:r>
      <w:r w:rsidRPr="00790A02">
        <w:rPr>
          <w:rFonts w:ascii="Times New Roman" w:eastAsiaTheme="minorEastAsia" w:hAnsi="Times New Roman" w:cs="Times New Roman"/>
          <w:sz w:val="24"/>
          <w:szCs w:val="24"/>
          <w:lang w:eastAsia="ru-RU"/>
        </w:rPr>
        <w:t>) - мінімальна безперервна активна потужність, якою система ПСВН може обмінюватися з мережею в кожній точці приєднання за погодженням між відповідним Оператором і власником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мінімальний рівень регулювання - мінімальна активна потужність, як зазначено в договорі про приєднання або за погодженням між відповідним Оператором і власником генеруючого об'єкта, до якої генеруюча одиниця може регулювати активну потужність;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мінімальний технічний рівень навантаження генеруючої одиниці - мінімальна потужність, на якій здатна стабільно працювати генеруюча одиниця;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надійність - властивість об'єкта зберігати в часі та у встановлених межах значення всіх параметрів, що характеризують здатність виконувати необхідні функції в заданих режимах і умовах експлуатації, технічного обслуговування, зберігання і транспортування;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нечутливість частотної характеристики - притаманна особливість системи регулювання, яка визначається як мінімальна величина відхилення частоти як вхідного сигналу системи регулювання від номінального значення частот, яка викликає зміну активної генеруючої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нормальний режим роботи - режим, коли система знаходиться в межах операційної безпеки в N-ситуації та після виникнення ситуації з переліку аварійних ситуацій, беручи до уваги наслідки наявних коригувальних 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об'єкти диспетчеризації - обладнання електроустановок об'єктів електроенергетики, у тому числі пристрої релейного захисту та протиаварійної автоматики (РЗ та ПА), елементи системи автоматичного регулювання частоти та потужності, автоматизованої системи диспетчерського управління (АСДУ), засоби диспетчерського та технологічного управління (ЗДТУ) тощо, яке перебуває в оперативному підпорядкуванні диспетчерського персоналу;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область моніторингу - частина синхронної області або вся синхронна область, фізично відділена точками вимірювання на міждержавних перетинах від інших областей моніторингу, якою керує один або кілька ОСП, які виконують зобов'язання області моніторингу;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область регулювання - частина синхронної області або вся синхронна область, фізично відмежована точками вимірювання на міждержавних перетинах від інших областей регулювання, якою керує один або кілька ОСП, які виконують зобов'язання з регулювання частоти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область спостереження - власна система передачі ОСП та відповідні частини систем розподілу та суміжних систем передачі, на яких ОСП здійснює моніторинг та моделювання в режимі реального часу для підтримки операційної безпеки в його області регулювання, включаючи міждержавні лінії;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обмежений дозвіл на підключення (ОДП) - повідомлення, видане відповідним Оператором власнику об'єкта електроенергетики, електроустановки якого раніше досягли статусу ДПО, але на даний період часу втратили функціональність і не відповідають окремим вимогам та мають пройти реконструкцію/переобладнання і підтвердити дотримання відповідних технічних умов і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обмін резервами - можливість доступу ОСП до резерву потужності, підключеного до іншої області/блоку регулювання чи синхронної області, для виконання своїх вимог щодо резерву, що випливають з його власного процесу розрахунку РПЧ, РВЧ або резерву заміщення, коли резерв потужності є зобов'язанням виключно цього ОСП, та не враховуються іншими ОСП для виконання їх вимог з резерву, що випливають з їх відповідних процесів розрахунку резерву;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одиниця енергоцентру - енергоблок або сукупність енергоблоків, які або несинхронно приєднані до мережі, або приєднані через силову електроніку, і мають єдину точку приєднання до магістральних мереж, розподільних мереж, включаючи одиницю енергоцентру, приєднану до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оперативне відання - категорія диспетчерського управління об'єктом диспетчеризації, а також настроювання пристроїв РЗ та ПА, АСДУ, ЗДТУ, коли проведення технологічних операцій щодо зміни його стану та режиму роботи здійснюється з дозволу оперативного працівника відповідного рівня, в оперативному віданні якого перебуває цей об'єкт диспетчеризації;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оперативне підпорядкування - оперативне управління чи оперативне відання;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оперативне управління - категорія диспетчерського управління об'єктом диспетчеризації, коли проведення технологічних операцій щодо зміни його стану та режиму роботи здійснюється безпосередньо оперативним персоналом, в оперативному управлінні якого перебуває цей об'єкт диспетчеризації, або за його оперативними командами </w:t>
      </w:r>
      <w:r w:rsidRPr="00790A02">
        <w:rPr>
          <w:rFonts w:ascii="Times New Roman" w:eastAsiaTheme="minorEastAsia" w:hAnsi="Times New Roman" w:cs="Times New Roman"/>
          <w:sz w:val="24"/>
          <w:szCs w:val="24"/>
          <w:lang w:eastAsia="ru-RU"/>
        </w:rPr>
        <w:lastRenderedPageBreak/>
        <w:t>підпорядкованим персоналом і потребує координації дій підпорядкованого оперативного персоналу та узгодження їх дій на декількох об'єктах;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оперативно-технологічне управління ОЕС України - побудована за ієрархічною структурою система контролю параметрів та режимів роботи енергосистеми в цілому та обладнання кожного енергетичного об'єкта, що входить до її складу, у процесі виробництва, передачі та розподілу електричної енергії з метою управління цими процесами для підтримання заданих параметрів та режимів роботи шляхом реалізації комплексу дій, направлених на зміну технологічних режимів та/або оперативного стану обладнання енергооб'єктів, що складається з прийняття рішення, підготовки та надання оперативної команди і контролю за її виконанням;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операційна угода блоку регулювання/синхронної області - багатостороння угода між усіма ОСП блоку регулювання/синхронної області, якщо блоком регулювання/енергосистемами синхронної області керує більше ніж один ОСП (якщо блоком регулювання керує один ОСП операційна угода означає операційну методику блоку регулювання, яку ОСП приймає в односторонньому порядку);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острівний режим роботи - незалежна робота всієї або частини електричної мережі, яка ізольована внаслідок від'єднання від об'єднаної енергосистеми, маючи принаймні одну генеруючу одиницю або систему ПСВН, що видає потужність в цю мережу і регулює частоту та напругу;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оцінка відповідності (достатності) генеруючих потужностей - визначення можливості виконання вимог щодо балансової надійності ОЕС України при заданій структурі генеруючих потужностей або при її формуванні з урахуванням пропускної спроможності передавальної електричної мережі та можливості її розвитку;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оцінка динамічної стійкості - оцінювання експлуатаційної безпеки з точки зору динамічної стійкості;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передаварійний режим - режим, коли система знаходиться в межах операційної безпеки, але було виявлено ситуацію, у разі поширення якої наявних коригувальних заходів недостатньо для збереження нормального режиму;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аварійних ситуацій - перелік аварійних ситуацій для моделювання з метою перевірки дотримання меж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перетворювальна підстанція ПСВН - частина системи ПСВН, яка складається з одного чи кількох агрегатів перетворювача ПСВН, установлених в одному місці разом із будівлями, реакторами, фільтрами, пристроями реактивної потужності, контрольним, моніторинговим, захисним, вимірювальним і допоміжним обладнанням;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перетин (в електричній мережі) - сукупність декількох мережевих елементів внутрішньосистемних або міжсистемних ліній електропередачі, вимкнення яких призводить до повного розділення енергосистеми на частини та/або відокремлення ОЕС України від інших енергосистем;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перехідні припустимі перевантаження - тимчасові перевантаження елементів системи передачі, що дозволяються впродовж обмеженого періоду часу і які не викликають фізичного пошкодження елементів системи передачі й обладнання доти, доки не перевищується визначена тривалість і порогові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підключення - виконання комплексу організаційно-технічних заходів з первинної подачі напруги на електроустановку Замовника згідно з проектною схемою;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підтвердження кваліфікації - процедура визначення відповідності професійних знань, умінь і навичок працівників установленим законодавством вимогам і посадовим обов'язкам, проведення оцінки їх професійного рівня шляхом атестації;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 відновлення - підсумковий звід всіх технічних і організаційних заходів, що мають бути вжиті для відновлення системи до нормального режиму;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 захисту енергосистеми - підсумковий звід всіх технічних і організаційних заходів, що мають бути вжиті для запобігання поширенню або загостренню аварії в системі передачі, з метою уникнення широкого розповсюдження порушення і режиму погашення;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помилка регулювання області - сума помилок регулювання потужністю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 що являють собою різницю в реальному часі між виміряною фактичною (P) і плановою (P0) величинами обміну потужності конкретної області/блоку регулювання, та помилок регулювання частоти (К·</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 xml:space="preserve">f), що являють собою добуток K-фактора і відхилення частоти цієї конкретної області/блоку регулювання, де помилка області регулювання дорівнює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 + K·</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f;</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потужність, замовлена до приєднання - потужність у точці приєднання, заявлена Замовником виходячи із його потреб, яка забезпечується за договором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приєднання електроустановки до системи передачі - це послуга, яка надається ОСП на підставі договору про приєднання, зі створення Користувачу/Замовнику технічної можливості для надійної передачі та/або прийняття його електроустановками в місці приєднання потужності та електричної енергії необхідного обсягу і якості;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причетний ОСП - ОСП, для якого інформація про обмін резервами та/або спільне використання резервів, та/або процес взаємозаліку небалансів, та/або процес транскордонної активації необхідна для аналізу та підтримання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пропускна спроможність - фізична величина обсягу електричної енергії з параметрами відповідної якості та потужності, яку можна передати через відповідний перетин (внутрішній або міждержавний) електричної мережі ОЕС України у відповідному напрямку та у відповідний період часу за умови забезпечення безпечного та надійного функціонування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протиаварійні заходи - технічні, технологічні та/або організаційні дії із запобігання виникненню і розвитку технологічних порушень, мінімізації негативних наслідків від них та їх шкідливого впливу на людей і навколишнє природне середовище;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активної потужності за рахунок управління попитом - зміна активної потужності споживання об'єкта енергоспоживання, який доступний для управління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реактивної потужності за рахунок управління попитом - зміна реактивної потужності об'єкта енергоспоживання або використання пристроїв компенсації реактивної потужності на об'єкті енергоспоживання системи розподілу, що доступні для управління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регулювання частоти - здатність генеруючої одиниці або системи ПСВН до регулювання своєї вихідної активної потужності у відповідь на виміряне відхилення частоти в енергосистемі від уставки з метою підтримання стабільної частоти в енергосистемі;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з обмеженою чутливістю до частоти - знижена частота (LFSM-U) - робочий режим генеруючої одиниці або високовольтної системи ПСВН, який призводить до збільшення вихідної активної потужності у відповідь на зміну частоти в енергосистемі нижче певного значення, яке відрізняється від номінального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з обмеженою чутливістю до частоти - підвищена частота (LFSM-O) - робочий режим генеруючої одиниці або системи ПСВН, який призводить до зменшення вихідної активної потужності у відповідь на зміну частоти в енергосистемі вище певного значення, яке відрізняється від номінального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нормованого первинного регулювання частоти (частотно-чутливий режим) (FSM) - робочий режим генеруючої одиниці або системи ПСВН, за яким вихідна активна потужність змінюється у відповідь на відхилення частоти від номінального значення в енергосистемі таким чином, що це допомагає відновленню цього номінального значення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синхронного компенсатора - робота генератора змінного струму без первинного двигуна з метою регулювання напруги динамічним виробленням або поглинанням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системи - робочий режим системи передачі по відношенню до меж експлуатаційної безпеки, який може бути нормальним, передаварійним, аварійним, погашення, а також відновлення;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 відновлення частоти - резерви активної потужності, наявні для відновлення частоти системи до номінальної частоти та, для синхронної області, що складається більше ніж з однієї області регулювання, для відновлення балансу потужності до планових обсягів;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 заміщення - резерви активної потужності, наявні для відновлення або підтримання належного рівня РВЧ, для готовності до додаткового небалансу системи, включаючи оперативні резерви;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 підтримання частоти - резерви активної потужності, наявні для регулювання частоти після виникнення небалансу;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 потужності (пропускної спроможності) електричних мереж (резерв потужності лінії електропередачі, трансформатора тощо) - різниця між потужністю, передачу якої можуть забезпечити елементи електричної мережі у відповідному місці і у відповідний період часу, та найбільшою величиною потужності, що використовується в цей період часу, з урахуванням дозволеної потужності інших Користувачів та потужності, замовленої до приєднання у відповідному місці;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робота на власні потреби - режим роботи, який забезпечує продовження живлення навантаження власних потреб генеруючого об'єкта у разі технологічних порушень у роботі електричної мережі, що закінчуються відімкненням генеруючих одиниць від мережі та їхнім перемиканням на свої власні потреби;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роботоспроможність - стан електроустановки (обладнання електроустановки), за якого вона здатна виконувати задану функцію з параметрами, встановленими вимогами технічної документації;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розрахунковий небаланс - найбільший миттєвий очікуваний небаланс активної потужності в межах блоку регулювання як в позитивному, так і в негативному напрямку;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сертифікат відповідності - документ, виданий органом з оцінки відповідності для устаткування, що використовується генеруючою одиницею, електроустановкою споживача, розподільною електричною мережею, об'єктом енергоспоживання або системою ПСВН. Сертифікат відповідності визначає термін його дії на національному рівні, на якому конкретне значення вибирається з діапазону дозволених на європейському рівні. Для цілей заміни окремих частин процесу контролю відповідності сертифікат відповідності обладнання може містити моделі, що були перевірені на основі фактичних результатів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синхронна генеруюча одиниця - неподільний набір установок (енергоблок), що можуть виробляти електричну енергію таким чином, щоб частота генерованої напруги, швидкість обертання ротора генератора і частота напруги мережі перебували у постійному співвідношенні (синхронізм);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синхронна область - область, охоплена синхронно об'єднаними енергосистемами інших держав;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синхронний час - фіктивний час, що базується на частоті системи в синхронній зоні, один раз установлений на універсальний скоординований астрономічний час UTC і з тактовою частотою 50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система - сукупність елементів, що знаходяться у взаємодії та зв'язках один з одним і створюють відповідну цілісність, організовану для досягнення однієї або кількох поставлених цілей;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система постійного струму високої напруги (система ПСВН) - електроенергетична система, яка передає енергію у вигляді постійного струму високої напруги між двома або більше шинами змінного струму (ЗС) і складається щонайменше з двох перетворювальних підстанцій ПСВН із передавальними лініями чи кабелями постійного струму між цими перетворювальними підстанціями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система регулювання збудження - система регулювання зі зворотним зв'язком, яка включає синхронну машину та її систему збудження;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системні випробування - випробування, які ОСП виконує одноосібно на об'єкті системи передачі або разом хоча б з одним Користувачем на об'єкті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ситуація N - ситуація, за якої жодний елемент системи передачі не є недоступним через пошкодження;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спеціальна схема захисту - набір скоординованих і автоматичних заходів, розроблених для забезпечення швидкодійної реакції на порушення режиму і запобігання поширенню збурення через систему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спільне використання резервів - спосіб, у який декілька ОСП враховують одночасно один і той самий обсяг РПЧ, РВЧ або РЗ для виконання своїх спільних зобов'язань щодо резервів, що випливають з їх відповідних процесів розрахунку резерву. Таким чином, зобов'язання щодо обсягу резерву кожного з ОСП зменшуються шляхом розподілу між ОСП, які залучені до процесу спільного використання резервів;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статизм - співвідношення між відхиленням частоти у сталому стані і відхиленням вихідної активної потужності у сталому стані, виражене у відсотках (приведене до значень номінальної частоти та потужності відповідно);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стійкість енергосистеми динамічна - здатність енергосистеми повертатися до усталеного режиму роботи без асинхронного режиму після значних збурень, за яких зміни параметрів режиму прирівнюються до їх середніх значень, та передбачає стійкість кута вибігу ротора, стабільність частоти і стабільність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стійкість енергосистеми статична - здатність енергосистеми повертатися до усталеного режиму роботи без порушення синхронізму після малих збурень, за яких зміни параметрів режиму є дуже малими у порівнянні з їх середніми значеннями;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структура генеруючих потужностей - розподіл генеруючих потужностей за типами технологій виробництва електричної енергії, що розміщені на електростанціях, що працюють у складі ОЕС і забезпечують покриття попиту споживачів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схема електрозабезпечення - однолінійна схема від точки забезпечення потужності до розподільних пристроїв на об'єкті Замовника з позначенням точки приєднання, меж балансової належності власників електричних мереж, переліку елементів електричних мереж, що належать різним власникам;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схема захисту системи - набір скоординованих і автоматичних заходів, розроблених для забезпечення швидкодійної реакції на порушення режиму і запобігання поширенню збурення у системі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технічне обслуговування - комплекс робіт, спрямованих на підтримання роботоспроможності та запобігання передчасному спрацюванню елементів обладнання під час використання його за призначенням, перебування у резерві чи зберіганні, а також під час транспортування;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умови на приєднання - комплекс умов та вимог до інженерного забезпечення об'єкта Замовника, заявленого до приєднання до електричних мереж, що повинні відповідати його розрахунковим технічним і технологічним параметрам та меті приєднання (виробництво, розподіл, споживання електричної енергії), та є невід'ємним додатком до договору про приєднання та складовою частиною завдання на проектування;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технологічне порушення - порушення в роботі обладнання, об'єкта електроенергетики чи енергосистеми в цілому, яке супроводжується відхиленням хоча б одного з експлуатаційних параметрів від гранично-допустимих значень, що призвело або може призвести до зниження надійності роботи, несправності, виходу з ладу обладнання, зниження параметрів якості та/або припинення електропостачання або створити загрозу життю та здоров'ю людей чи завдати шкоди навколишньому природному середовищу, або несправність (відмова в роботі) обладнання із зазначеними наслідками, яке відбулося внаслідок технічних причин або в результаті дій (у тому числі помилкових) персоналу;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тимчасовий дозвіл на підключення (ТДП) - повідомлення, видане відповідним Оператором власнику об'єкта електроенергетики про надання тимчасового доступу його об'єктів до електричних мереж відповідного Оператора та підключення електроустановок цих об'єктів впродовж обмеженого проміжку часу, та проведення додаткової перевірки на відповідність, щоб забезпечити дотримання відповідних технічних умов і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точка забезпечення потужності (замовленої до приєднання) - місце (точка) в існуючих електричних мережах ОСП, від якого він забезпечує розвиток електричних мереж з метою приєднання електроустановки Замовника відповідної потужності або приєднання генеруючої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точка приєднання - стиковий вузол, в якому генеруюча одиниця, об'єкт енергоспоживання, електрична розподільна мережа чи система ПСВН приєднані до системи передачі, системи розподілу, включаючи системи ПСВН, як це визначено в договорі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точка приєднання ПСВН - точка, в якій обладнання ПСВН з'єднано з мережею ЗС і щодо якої можуть видаватися технічні умови, що впливають на характеристики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повної активації аРВЧ - період часу між встановленим за допомогою контролера (ЦР) новим обсягом уставки та відповідною активацією або деактивацією аРВЧ;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повної активації РПЧ - період часу між виникненням розрахункового небалансу та відповідним часом повної активації РПЧ;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повної активації рРВЧ - період часу між зміною уставки за командою ОСП та відповідною активацією або деактивацією рРВЧ;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швидке підживлення КЗ струмом - струм, що подається одиницею енергоцентру або системою ПСВН упродовж і після відхилення напруги, викликаного електричним КЗ, із метою виявлення такого КЗ системами РЗ електричних мереж на його початковій стадії, підтримання напруги мережі на пізнішому етапі КЗ і відновлення напруги мережі після усунення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штучна інерція - фіктивна швидкість, яка задається додатковим інерційним контролером, який зменшує реакцію основного контролера на одиницях енергоцентрів;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якість електричної енергії -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1.5. Інші терміни, що використовуються у цьому Кодексі, вживаються у значеннях, наведених у </w:t>
      </w:r>
      <w:r w:rsidRPr="00790A02">
        <w:rPr>
          <w:rFonts w:ascii="Times New Roman" w:eastAsiaTheme="minorEastAsia" w:hAnsi="Times New Roman" w:cs="Times New Roman"/>
          <w:color w:val="0000FF"/>
          <w:sz w:val="24"/>
          <w:szCs w:val="24"/>
          <w:lang w:eastAsia="ru-RU"/>
        </w:rPr>
        <w:t>Законі України "Про ринок електричної енергії"</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1.6. Терміни атестація працівників, підвищення кваліфікації працівників, професійне навчання працівників вживаються у значеннях, наведених у </w:t>
      </w:r>
      <w:r w:rsidRPr="00790A02">
        <w:rPr>
          <w:rFonts w:ascii="Times New Roman" w:eastAsiaTheme="minorEastAsia" w:hAnsi="Times New Roman" w:cs="Times New Roman"/>
          <w:color w:val="0000FF"/>
          <w:sz w:val="24"/>
          <w:szCs w:val="24"/>
          <w:lang w:eastAsia="ru-RU"/>
        </w:rPr>
        <w:t>Законі України "Про професійний розвиток працівників"</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1.7. Скорочення, що застосовуються у цьому Кодексі, мають такі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ENTSO-E - Європейська мережа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FSM - частотно чутливий режим;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LFSM-O - режим з обмеженою чутливістю до частоти - підвищена частота;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LFSM-U - режим з обмеженою чутливістю до частоти - знижена частота;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PSS - функція стабілізатора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SCADA - комплекс дистанційного управління та збору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АРЗ - автоматичне регулювання збудження;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АРНТ - автоматичний регулятор напруги трансформатора;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АСЕ - помилка регулювання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АСУ ТП - автоматична система управління технологічними процесами;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АЧР - автоматичне частотне розвантаження;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АСДУ - автоматизована система диспетчерського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ВДЕ - відновлювані джерела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ВЕС - вітрова електростанція;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 о. - відносні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ДП - допоміжні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ЗДТУ - засоби диспетчерського та 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КЗ - коротке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ЛЕП - лінія електропередачі;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 оператор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ОСР - оператор системи 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ПСВН - постійний струм високої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ППЧ - процес підтримання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ПВЧ - процес відновлення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ПЗР - процес заміщення резервів;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РПЧ - резерв підтримання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РВЧ - резерв відновлення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аРВЧ - автоматичний резерв відновлення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рРВЧ - ручний резерв відновлення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РЗ - резерв заміщення;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САВН - спеціальна автоматика відключення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САРЧП - системи автоматичного регулювання частоти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СЕС - сонячна електростанція;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СК - синхронний компенсатор;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СЧХ - статична частотна характеристика;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ТЕО - техніко-економічне обґрунтування (ДБН А.2.2-3-2014 "Склад та зміст проектної документації на будівництво");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ТПР - трансформатор поперечного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ЦР - центральний регулятор.</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Застосування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Усі нові генеруючі одиниці та електроустановки об'єктів розподілу/енергоспоживання та систем ПСВН мають відповідати вимогам цього Кодексу, що застосовуються до їх типів обладнання. Новими генеруючими одиницями та електроустановками об'єктів розподілу/енергоспоживання вважаються такі, що були приєднані до ОЕС України після набрання чинності цим Кодексом або власники таких енергооб'єктів уклали договір на закупівлю основного енергообладнання до дня набрання чинності цим Кодексом з терміном дії договору не більше 2 років. Усі інші генеруючі одиниці та електроустановки об'єктів розподілу/енергоспоживання вважаються існуючими.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Вимоги цього Кодексу не застосовуються до електроустановок з виробництва та споживання електричної енергії, що пов'язані прямою лінією та не мають будь-яких електричних зв'язків з електрообладнанням, що працює синхронно в ОЕС України. Будівництво та експлуатація таких електроустановок як і прямої лінії, що їх поєднує, відбувається відповідно до вимог Правил улаштування електроустановок та Правил технічної експлуатації електричних станцій і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До існуючих генеруючих одиниць та електроустановок об'єктів розподілу/енергоспоживання можуть застосовуватися окремі вимоги розділу III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Рішення про застосування окремих вимог розділу III цього Кодексу до існуючих генеруючих одиниць та електроустановок об'єктів розподілу/енергоспоживання приймає Регулятор.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Існуючі генеруючі одиниці типу C, D, до яких за рішенням Регулятора повинні застосовуватися окремі вимоги розділу III цього Кодексу відповідно до проведеної ОСП оцінки (аналізу), мають право подавати запит на звільнення від застосування цих вимог згідно з порядком, визначеним у главі 3 цього розділу.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3. Порядок звільнення від виконання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Регулятор має право за зверненням Користувача, ОСП та/або ОСР звільняти від виконання окремих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Користувач повинен заповнити запит спільно з відповідним ОСР за погодженням або спільно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Запит на звільнення від виконання вимог цього Кодексу має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ідентифікатор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посилання на положення цього Кодексу, запит на звільнення від виконання якого подається, а також детальне обґрунтування необхідності звільнення з відповідними документами;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термін дії звільнення.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Запит на звільнення від виконання вимог цього Кодексу має надаватися окремо на кожну генеруючу одиницю або електроустановку об'єкта розподілу/енергоспоживання.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Протягом 14 днів після отримання запиту на звільнення від виконання вимог цього Кодексу відповідний ОСР за погодженням з ОСП або ОСП повинен підтвердити Користувачу повноту заповнення запиту. Якщо ОСР або ОСП вважатимуть запит неповним, вони можуть вимагати додаткову інформацію. У разі ненадання такої інформації Користувачем протягом 14 днів запит буде відхилений.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ОСП або відповідний ОСР спільно з ОСП мають оцінити запит на надання звільнення від виконання вимог цього Кодексу та передати цей запит Регулятору разом зі своїми висновками та розрахунками не пізніше 3 місяців після отримання запиту.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3.5. Для підготовки пропозицій щодо звільнення від застосування окремих вимог цього Кодексу до існуючих генеруючих одиниць типів B, C і D або до існуючих електроустановок об'єктів розподілу/енергоспоживання ОСП та відповідні ОСР повинні виконати кількісний аналіз витрат і вигод для кожної з вимог цього Кодексу, який має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витрати на забезпечення відповідності вимогам цього Кодексу стосовно існуючих генеруючих одиниць, існуючих електроустановок об'єктів розподілу/енергоспоживання;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соціально-економічну вигоду від застосування вимог, установлених у цьому Кодексі;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потенціал альтернативних засобів для досягнення необхідної продуктивності.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 Перед проведенням кількісного аналізу витрат і вигод ОСП повинен: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провести попереднє якісне порівняння витрат і вигод, яке має враховувати доступні мережеві або ринкові альтернативи;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отримати схвалення Регулятора.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3.7. ОСП може приступити до кількісного аналізу витрат і вигод, якщо якісне порівняння показує, що ймовірні вигоди перевищують ймовірні витрати. Якщо витрати вважаються високими або вигода - низькою, тоді ОСП не повинен здійснювати подальші кроки.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3.8. ОСР, власники генеруючих об'єктів, власники об'єктів розподілу/енергоспоживання повинні сприяти проведенню аналізу витрат і вигод та надавати необхідні дані на запит ОСП впродовж 3 місяців після отримання запиту, якщо інше не погоджено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3.9. Аналіз витрат і вигод має виконуватись згідно з такими принципами: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ОСП та власник генеруючого об'єкта, об'єкта розподілу/енергоспоживання повинні під час аналізу витрат і вигод використовувати один або більше з таких принципів розрахунку: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чиста приведена вартість;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дохід на інвестиції;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норма прибутку;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необхідний для досягнення беззбитковості;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ОСП та власник генеруючого об'єкта, об'єкта розподілу/енергоспоживання повинні також кількісно оцінити соціально-економічні вигоди з точки зору підвищення надійності електропостачання, включаючи,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пов'язане зменшення ймовірності втрати електропостачання протягом усього терміну проведення реконструкції/переоснащення;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ймовірну ступінь і тривалість такої втрати електропостачання;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соціальну годинну вартість такої втрати електропостачання;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ОСП та власник генеруючого об'єкта, об'єкта розподілу/енергоспоживання повинні кількісно оцінити вигоди для внутрішнього ринку електричної енергії, транскордонної торгівлі та інтеграції генеруючих потужностей, що здійснюють виробництво електричної енергії з відновлюваних джерел енергії, включаючи,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реакцію активної потужності на відхилення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резерви балансування;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реактивною потужністю;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ведення режиму перевантаження;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захисні заходи;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ОСП повинен кількісно оцінити витрати на виконання відповідних вимог цього Кодексу до існуючих генеруючих одиниць, існуючих електроустановок об'єктів розподілу/енергоспоживання включаючи,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прямі витрати на виконання вимоги;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витрати, пов'язані з відповідною втратою можливостей;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витрати, пов'язані зі змінами в технічному обслуговуванні та експлуатації.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3.10. ОСП та відповідні ОСР повинні забезпечити проведення громадських обговорень та консультацій із заінтересованими сторонами щодо застосування вимог розділу III цього Кодексу до існуючих генеруючих одиниць та електроустановок об'єктів розподілу/енергоспоживання.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 Регулятор приймає рішення про звільнення від виконання окремих вимог цього Кодексу щодо існуючих генеруючих одиниць або існуючих електроустановок об'єктів розподілу/енергоспоживання протягом 6 місяців після отримання звіту та рекомендацій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3.12. Рішення Регулятора стосовно звільнення від виконання окремих вимог цього Кодексу щодо існуючих генеруючих одиниць або електроустановок об'єктів розподілу/енергоспоживання має бути оприлюднено на офіційному веб-сайті Регулятора та власному веб-сайті ОСП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3.13. ОСП повинен вести реєстрацію всіх звільнень від виконання вимог цього Кодексу, які були надані, відхилені (в яких Користувач отримав відмову) або скасовані Регулятором. Цей реєстр повинен бути оприлюднений на власному веб-сайті ОСП в мережі Інтернет та містити: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вимогу цього Кодексу, звільнення від виконання якої було надано, відмовлено або скасовано;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зміст запиту на звільнення від виконання вимоги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причини надання, відмови або скасування звільнення від виконання вимоги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наслідки надання звільнення від виконання вимоги цього Кодексу.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Адміністрування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Адміністратором цього Кодексу (далі - Адміністратор Кодексу) є ОСП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Функції Адміністратора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оприлюднення цього Кодексу на власному веб-сайті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розробка та оприлюднення на власному веб-сайті в мережі Інтернет проектів змін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опрацювання пропозицій та зауважень заінтересованих сторін стосовно внесення змін до цього Кодексу відповідно до порядку, визначеного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надання на затвердження Регулятору доопрацьованих відповідно до порядку, визначеного цим Кодексом, проектів змін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надання Користувачам інформації та/або консультацій щодо виконання чи реалізації положень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створення та ведення інформаційних баз даних щодо змін і доповнень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розгляд та узагальнення пропозицій щодо внесення змін і доповнень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ведення реєстру звільнень від виконання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надання Регулятору щорічного звіту про свою діяльність як Адміністратора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4.3. Адміністратор Кодексу зобов'язаний: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здійснювати моніторинг законодавчих та нормативно-правових актів, які встановлюють нові або змінюють існуючі положення, що регулюються цим Кодексом, та розробляти відповідні зміни і доповнення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розробляти та надавати на затвердження Регулятору зміни і доповнення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здійснювати моніторинг чинних нормативно-технічних документів, що забезпечують виконання вимог цього Кодексу та оприлюднювати перелік цих документів на власному веб-сайті в мережі Інтернет постійно поновлюючи його;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оприлюднювати на власному веб-сайті в мережі Інтернет цей Кодекс щоразу після внесення до нього змін і доповнень;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надавати Користувачам на їх запити роз'яснення щодо застосування, виконання чи реалізації окремих положень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вести реєстр звільнень від виконання вимог цього Кодексу відповідно до пункту 3.13 глави 3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надавати Регулятору щорічний звіт про свою діяльність як Адміністратора Кодексу, який включається до річного звіту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4.4. Зміни і доповнення до цього Кодексу розробляються за ініціативою Регулятора, ОСП та/або за пропозиціями учасників ринку електричної енергії та затверджуються Регулятором.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4.5. Пропозиції учасників ринку електричної енергії щодо внесення змін і доповнень до цього Кодексу мають бути обґрунтованими та направленими в письмовому вигляді Регулятору та/або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4.6. ОСП реєструє надані пропозиції, узагальнює їх та розробляє проект змін і доповнень до цього Кодексу, погоджує його в установленому порядку та подає на затвердження Регулятору.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 Якщо пропозиції учасників ринку електричної енергії щодо внесення змін і доповнень до цього Кодексу відносно одних і тих самих положень цього Кодексу суперечать одна одній, ОСП інформує про наявні розбіжності цих учасників та пропонує їм подати узгоджені пропозиції.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4.8. У випадку незгоди ОСП з пропозиціями учасників ринку електричної енергії щодо внесення змін і доповнень до цього Кодексу ОСП інформує авторів цих пропозицій з відповідними обґрунтуваннями та пропонує їх відхилити.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Пропозиції, що суперечать чинному законодавству, відхиляються ОСП без погодження, про що робиться запис у журналі реєстрації пропозицій Адміністратора Кодексу, а також надається письмове повідомлення про відхилення таких пропозицій.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Якщо відносно пропозицій, зазначених у пункті 4.7 цієї глави та в абзаці першому цього пункту, не досягнуто згоди між ОСП та їх авторами, такі пропозиції передаються Регулятору для прийняття остаточного рішення.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4.9. Інформація про внесення змін і доповнень до цього Кодексу оприлюднюється ОСП на власному веб-сайті в мережі Інтернет не пізніше 3 робочих днів після їх внесення.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Розгляд скарг та врегулювання спорів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ОСП, Користувачі, а також користувачі системи розподілу, електроустановки яких знаходяться в оперативному підпорядкуванні ОСП, повинні дотримуватися вимог цього Кодексу та договорів, укладених відповідно до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Якщо між ОСП та Користувачем виникає спірне питання, вони мають вжити вичерпних заходів з метою його врегулювання шляхом переговорів.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Користувач у разі порушення його прав та законних інтересів, передбачених цим Кодексом, має право звернутися до ОСП із зверненням/скаргою/претензією.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ОСП розглядає звернення, скарги та претензії Користувачів відповідно до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5.5. ОСП зобов'язаний розробити та оприлюднити на власному веб-сайті в мережі Інтернет процедуру розгляду ним звернень/скарг/претензій Користувачів та форму надання звернення/скарги/претензії, які враховують вимоги цього Кодексу та інших нормативно-правових актів Регулятора.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5.6. ОСП повинен здійснювати реєстрацію та збереження звернень/скарг/претензій Користувачів з веденням єдиної бази даних щодо звернень/скарг/претензій, отриманих у будь-якій формі.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повинен забезпечити збереження відповідної інформації у базі даних щодо звернень/скарг/претензій протягом 3 років.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 ОСП повинен розглянути звернення/скаргу/претензію у строк не більше 30 календарних днів з дати отримання звернення/скарги/претензії, якщо менший строк не встановлено чинним законодавством та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під час розгляду звернення/скарги/претензії необхідно здійснити випробування, технічну перевірку, провести експертизу вимірювального комплексу тощо, термін розгляду звернення/скарги/претензії може бути продовжено зі встановленням необхідного терміну для його розгляду, про що ОСП повинен повідомити Користувача, якій подав звернення/скаргу/претензію.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 Якщо Користувач не згоден з рішенням, прийнятим ОСП, за його зверненням/скаргою/претензією, він має право оскаржити таке рішення шляхом звернення до Регулятора.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Регулятор розглядає звернення Користувача, який є споживачем, відповідно до затвердженого ним порядку розгляду звернень споживачів.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5.9. Якщо ОСП та Користувач не досягли між собою згоди щодо спірного питання, будь-яка зі сторін спору має право звернутись до Регулятора.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5.10. Під час вирішення спору Регулятор має право вимагати від сторін спору копії документів, пояснення та іншу інформацію, необхідну для встановлення фактичних обставин справи.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5.11. Рішення, прийняте Регулятором у ході досудового розгляду спору, є обов'язковим до виконання сторонами спору.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5.12. Користувач та/або ОСП мають право оскаржити рішення, прийняте Регулятором у ході розгляду звернення споживача та/або досудового розгляду спору між Користувачем та ОСП, у судовому порядку відповідно до законодавства України.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II. ПЛАНУВАННЯ РОЗВИТКУ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Загальні положення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ОСП здійснює прогнозування розвитку генеруючих потужностей та планування розвитку системи передачі для забезпечення відповідності (достатності) пропускної спроможності системи передачі потребам ринку електричної енергії з урахуванням поточного та довгострокового попиту на передачу електричної енергії, а також виконання вимог щодо операційної безпеки та безпеки постачання електричної енергії в перспективі.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При плануванні розвитку системи передачі ОСП здійснює: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оцінку відповідності (достатності)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оцінку поточного та перспективного стану системи передачі та її відповідності критеріям/стандартам операційної безпеки, надійності та показникам якості при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рішень з розвитку системи передачі для забезпечення її надійного та ефективного функціонування;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планування залучення ефективних інвестицій у розвиток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З метою виконання оцінки відповідності (достатності) генеруючих потужностей та планування розвитку системи передачі ОСП повинен проводити дослідження, моделювання, розрахунки та відповідний аналіз згідно з розробленими ним методологіями.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При розробці методологій проведення досліджень та визначенні методів та засобів вирішення окремих задач, пов'язаних з виконанням оцінки відповідності (достатності) генеруючих потужностей та плануванням розвитку системи передачі, ОСП враховує вимоги цього Кодексу, нормативно-технічних документів, які регламентують планування та проектування розвитку енергосистеми та її окремих елементів, рекомендації та відповідні методологічні підходи ENTSO-E.</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ОСП забезпечує постійне вдосконалення методологій виконання оцінки відповідності (достатності) генеруючих потужностей та планування розвитку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1.6. ОСП повинен оприлюднювати на власному веб-сайті в мережі Інтернет актуальні методології виконання оцінки відповідності (достатності) генеруючих потужностей та планування розвитку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1.7. Результати оцінки відповідності (достатності) генеруючих потужностей для покриття прогнозованого попиту на електричну енергію та забезпечення необхідного резерву оформлюються ОСП у відповідному звіті та подаються Регулятору на затвердження.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1.8. Пропозиції ОСП щодо розвитку системи передачі на наступні 10 років оформлюються ним у відповідному плані та подаються Регулятору на затвердження.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1.9. Підготовка звіту з оцінки відповідності (достатності) генеруючих потужностей (далі - Звіт) та Плану розвитку системи передачі на наступні 10 років (далі - План) здійснюється з дотриманням таких термінів: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7"/>
        <w:gridCol w:w="1785"/>
        <w:gridCol w:w="1807"/>
      </w:tblGrid>
      <w:tr w:rsidR="00790A02" w:rsidRPr="00790A02" w:rsidTr="005801BF">
        <w:trPr>
          <w:tblCellSpacing w:w="22"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Часові терміни</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Звіт</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w:t>
            </w:r>
          </w:p>
        </w:tc>
      </w:tr>
      <w:tr w:rsidR="00790A02" w:rsidRPr="00790A02" w:rsidTr="005801BF">
        <w:trPr>
          <w:tblCellSpacing w:w="22"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рік розробки</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Т+1</w:t>
            </w:r>
          </w:p>
        </w:tc>
      </w:tr>
      <w:tr w:rsidR="00790A02" w:rsidRPr="00790A02" w:rsidTr="005801BF">
        <w:trPr>
          <w:tblCellSpacing w:w="22"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дата оприлюднення документа ОСП</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01 листопада</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15 березня</w:t>
            </w:r>
          </w:p>
        </w:tc>
      </w:tr>
      <w:tr w:rsidR="00790A02" w:rsidRPr="00790A02" w:rsidTr="005801BF">
        <w:trPr>
          <w:tblCellSpacing w:w="22"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дата надання проекту документа на затвердження Регулятору</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15 грудня</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01 травня</w:t>
            </w:r>
          </w:p>
        </w:tc>
      </w:tr>
      <w:tr w:rsidR="00790A02" w:rsidRPr="00790A02" w:rsidTr="005801BF">
        <w:trPr>
          <w:tblCellSpacing w:w="22" w:type="dxa"/>
        </w:trPr>
        <w:tc>
          <w:tcPr>
            <w:tcW w:w="310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перший рік, що розглядається в документі</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Т+2</w:t>
            </w:r>
          </w:p>
        </w:tc>
        <w:tc>
          <w:tcPr>
            <w:tcW w:w="950" w:type="pct"/>
            <w:tcBorders>
              <w:top w:val="outset" w:sz="6" w:space="0" w:color="auto"/>
              <w:left w:val="outset" w:sz="6" w:space="0" w:color="auto"/>
              <w:bottom w:val="outset" w:sz="6" w:space="0" w:color="auto"/>
              <w:right w:val="outset" w:sz="6" w:space="0" w:color="auto"/>
            </w:tcBorders>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Т+2</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____________</w:t>
      </w:r>
      <w:r w:rsidRPr="00790A02">
        <w:rPr>
          <w:rFonts w:ascii="Times New Roman" w:eastAsiaTheme="minorEastAsia" w:hAnsi="Times New Roman" w:cs="Times New Roman"/>
          <w:sz w:val="24"/>
          <w:szCs w:val="24"/>
          <w:lang w:eastAsia="ru-RU"/>
        </w:rPr>
        <w:br/>
        <w:t>*</w:t>
      </w:r>
      <w:r w:rsidRPr="00790A02">
        <w:rPr>
          <w:rFonts w:ascii="Times New Roman" w:eastAsiaTheme="minorEastAsia" w:hAnsi="Times New Roman" w:cs="Times New Roman"/>
          <w:sz w:val="20"/>
          <w:szCs w:val="20"/>
          <w:lang w:eastAsia="ru-RU"/>
        </w:rPr>
        <w:t xml:space="preserve"> рік розробки Звіту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Методологічні засади виконання оцінки відповідності (достатності)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ОСП виконує оцінку відповідності (достатності) генеруючих потужностей для покриття прогнозованого попиту на електричну енергію та забезпечення необхідного резерву в енергосистемі згідно з таким алгоритмом: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підготовка (вдосконалення) методології виконання оцінки відповідності (достатності)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збір та підготовка вхідних даних для проведення досліджень та робіт;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формування сценаріїв розвитку попиту на електричну енергію та пропозиції (генеруючих потужностей та міждержавних перетинів) у межах прогнозів розвитку економіки та енергетики на довгострокову перспективу (не менше 20 років);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та аналіз ризиків щодо реалізації окремих сценаріїв;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умов проведення моделювання в межах кожного сценарію (з урахуванням факторів сезонності, нерівномірності добового споживання електричної енергії та потужності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моделювання та розрахунки;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результатів сценарної оцінки прогнозних балансів потужності та електричної енергії на основі критеріїв (індикаторів) відповідності (достатності) генеруючих потужностей та їх аналіз;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розробка деталізованого базового (найбільш ймовірного) сценарію розвитку генеруючих потужностей та технологій управління попитом на перспективу найближчих 10 років при забезпеченні виконання вимог балансової надійності та критерію N-1;</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формування висновків щодо потенційних ризиків виникнення дефіциту генеруючих потужностей та потужностей міждержавних перетинів на довгострокову перспективу;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підготовка пропозицій щодо заходів запобігання дефіциту потужностей на довгострокову перспективу для надійного забезпечення прогнозованого попиту на електричну енергію з урахуванням вимог безпеки постачання та операційної безпеки при роботі енергосистеми як в ізольованому режимі, так і в режимі паралельної роботи з енергосистемами інших країн (у тому числі визначення необхідних додаткових заходів з розвитку генеруючих потужностей та впровадження технологій управління попитом, необхідних для виконання вимог з безпеки постачання електричної енергії та операційної безпеки, та обґрунтування техніко-економічних вимог та необхідних термінів впровадження додаткових генеруючих потужностей та технологій управління попитом).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Результати досліджень з оцінки відповідності (достатності) генеруючих потужностей щорічно узагальнюються у відповідному Звіті.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ОСП формує довгострокові сценарії розвитку попиту та пропозиції в ОЕС України, беручи до уваги,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стратегічні документи, які безпосередньо або опосередковано стосуються питань розвитку у сфері електроенергетики та суміжних сферах (зокрема, щодо енергоефективності, виконання загальнонаціональних вимог з розвитку відновлюваних джерел енергії, обмежень на викиди парникових газів та забруднюючих речовин);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сценарії розвитку економіки;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структуру споживання та її розвиток;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розвиток та інтеграцію енергетичних ринків;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проекти з розвитку генеруючих потужностей, які реалізуються та заплановані;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плани щодо виводу генеруючих потужностей з експлуатації (консервація, демонтаж);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проекти з розвитку системи передачі (у тому числі міждержавних перетинів), які реалізуються та заплановані до реалізації;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потреби щодо резервів для забезпечення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власні припущення (оцінки) щодо можливих змін прогнозних балансів потужності та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2.4. Сценарні припущення, при яких формуються довгострокові сценарії розвитку попиту та пропозиції в ОЕС України, повинні бути достатньо вірогідними та не суперечливими.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Кількість сформованих ОСП довгострокових прогнозних сценаріїв розвитку попиту та пропозиції в ОЕС України повинна бути достатньою, щоб охопити реалістичний діапазон можливих шляхів розвитку на довгострокову перспективу, та не може бути менше трьох.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2.6. Формування найбільш ймовірного (базового) сценарію на перспективу найближчих 15 років повинно базуватися на результатах багатофакторного аналізу показників розроблених довгострокових сценаріїв розвитку попиту та пропозиції з оцінкою ризиків порушення вимог безпеки 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Моделювання розвитку генеруючих потужностей та аналіз сценаріїв розвитку попиту та пропозиції повинні, зокрема, ураховувати: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допустимі похибки прогнозу потреби споживачів в електричній енергії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вплив заходів з енергоефективності та потенціал управління попитом, розвиток технологій збереження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залежність (еластичність) попиту від вартості електричної енергії (за категоріями споживачів);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вплив складнопрогнозованих технологій виробництва електричної енергії (ВЕС та СЕС) та необхідність забезпечення достатності резервних потужностей для компенсації коливань виробітку електричної енергії такими технологіями;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необхідність дотримання критерію надійності N-1;</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знаходження частини генеруючих потужностей та ліній електропередач у планових та аварійних ремонтах;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пропускної спроможності між ціновими зонами ринку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оптимальне використання міждержавних ліній електропередачі.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При моделюванні розвитку генеруючих потужностей в ОЕС України ОСП має здійснювати моделювання покриття графіків електричних навантажень, зокрема для днів з найбільш складними умовами роботи ОЕС України (мінімум та максимум навантажень, гідрологічні обмеження (повінь, межень) тощо), а також для характерних робочих та вихідних днів опалювального та неопалювального сезонів.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2.9. Оцінка кожного сценарію розвитку здійснюється шляхом аналізу можливих прогнозованих випадків, які характеризують окремі ситуації (умови роботи енергосистеми), що можуть виникнути в рамках обраного сценарію.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2.10. Для кожного сценарію розвитку повинні бути визначені, зокрема, такі прогнозні показники: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основні макроекономічні показники, при яких він був сформований;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рівні та режими споживання електричної енергії (ураховуючи власні потреби, у т. ч. технологічні витрати електричної енергії в мережах);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рівні та режими імпорту та експорту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потужність технологій генерації електричної енергії (за типами);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потужність технологій, що надають послуги з управління попитом;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опис типу технологій збереження енергії та їх потужність;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потреба в резервах (за видами);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потреба в паливних ресурсах (за видами) та їх вартість;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ціна виробництва та/або відпуску електричної енергії в мережу.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2.11. За результатами проведених досліджень та моделювань ОСП оцінює відповідність (достатність) генеруючих потужностей для забезпечення прогнозованих обсягів та графіків споживання електричної енергії в ОЕС України шляхом розрахунку критеріїв (індикаторів) оцінки надійності/достатності генеруючих потужностей та відповідного їх аналізу.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 якості таких критеріїв, залежно від використаних при проведенні оцінки відповідності (достатності) генеруючих потужностей підходів (детерміністичних, ймовірнісних) та засобів моделювання, ОСП, зокрема, застосовує критерій ймовірності втрати навантаження (LOLE), критерій очікуваної непоставленої енергії (EENS) та критерій залишкової потужності (запасу потужності). З метою більш поглибленого аналізу ОСП може використовувати додаткові критерії оцінки відповідності (достатності) генеруючих потужностей, які визначає у відповідній методології.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Допустимі значення критеріїв оцінки визначаються ОСП в методології виконання оцінки відповідності (достатності) генеруючих потужностей з урахуванням правил безпеки 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2.12. На основі виконаного аналізу та сформованих висновків ОСП готує,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пропозиції щодо необхідності розвитку системи передачі (окремих її елементів) з метою забезпечення достатньої пропускної спроможності передачі електричної енергії та відпуску електричної енергії в енергосистему;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пропозиції щодо необхідності розвитку міждержавних перетинів;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рекомендації щодо необхідності будівництва, реконструкції, модернізації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пропозиції до цього Кодексу, </w:t>
      </w:r>
      <w:r w:rsidRPr="00790A02">
        <w:rPr>
          <w:rFonts w:ascii="Times New Roman" w:eastAsiaTheme="minorEastAsia" w:hAnsi="Times New Roman" w:cs="Times New Roman"/>
          <w:color w:val="0000FF"/>
          <w:sz w:val="24"/>
          <w:szCs w:val="24"/>
          <w:lang w:eastAsia="ru-RU"/>
        </w:rPr>
        <w:t>Правил ринку</w:t>
      </w:r>
      <w:r w:rsidRPr="00790A02">
        <w:rPr>
          <w:rFonts w:ascii="Times New Roman" w:eastAsiaTheme="minorEastAsia" w:hAnsi="Times New Roman" w:cs="Times New Roman"/>
          <w:sz w:val="24"/>
          <w:szCs w:val="24"/>
          <w:lang w:eastAsia="ru-RU"/>
        </w:rPr>
        <w:t>, інших нормативно-правових актів з метою удосконалення роботи ринку електричної енергії та стимулювання розвитку заходів з управління попитом.</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Вимоги до змісту Звіту та етапів його підготовки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Підготовлений ОСП Звіт повинен містити,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методологію, методи та засоби проведення робіт та досліджень;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змін рівнів та режимів споживання електричної енергії протягом останніх 5 - 10 років;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структури виробництва електричної енергії для останніх 5 - 10 років, наявності та впливу на її формування забезпеченості органічним та ядерним паливом, гідроресурсами, а також цін на електричну енергію (та теплову енергію для ТЕЦ);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опис сценаріїв розвитку попиту та пропозиції на довгострокову перспективу - прийняті припущення на перспективу та опис обраних умов моделювання;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показники сформованих сценаріїв розвитку на довгострокову перспективу, аналіз основних тенденцій розвитку генеруючих потужностей та навантаження та їх змін за відповідними сценаріями;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розрахунки критеріїв (індикаторів) оцінки надійності/достатності генеруючих потужностей та їх аналіз;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оцінку ризиків при реалізації сценаріїв розвитку щодо достатності потужностей для покриття прогнозованого попиту;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пропозиції щодо заходів з мінімізації впливу виявлених ризиків.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При підготовці проекту Звіту ОСП проводить консультації із заінтересованими сторонами, Регулятором, науковою та експертною спільнотою стосовно формування сценарних припущень щодо перспектив розвитку економіки та енергетики країни та з суміжних питань, пов'язаних з розробкою узгоджених сценаріїв розвитку економіки та енергетики на довгострокову перспективу.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За результатами проведених консультацій ОСП оприлюднює на власному веб-сайті в мережі Інтернет відповідні аналітичні матеріали з описом та обґрунтуванням прийнятих сценарних припущень, на основі яких готується Звіт.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Підготовлений проект Звіту оприлюднюється ОСП на власному веб-сайті в мережі Інтернет до 01 листопада року відповідно до пункту 1.9 глави 1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3.5. ОСП протягом календарного місяця з дати опублікування проекту Звіту забезпечує проведення громадських обговорень та консультацій, забезпечує збір зауважень та пропозицій, їх розгляд та аналіз.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 За результатами проведених громадських обговорень та консультацій ОСП здійснює доопрацювання проекту Звіту та подає його на затвердження Регулятору до 15 грудня року відповідно до пункту 1.9 глави 1 цього розділу. Разом з проектом Звіту ОСП надає детальні матеріали та результати розрахунків, що здійснювалися при підготовці Звіту, а також результати проведених громадських обговорень та консультацій.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3.7. У разі отримання зауважень та пропозицій від Регулятора ОСП здійснює коригування проекту Звіту та повторно подає його на затвердження у встановлені Регулятором терміни.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3.8. Після затвердження Звіту Регулятором ОСП оприлюднює його на власному веб-сайті в мережі Інтернет.</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4. Методологічні засади планування розвитку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Планування розвитку системи передачі передбачає визначення необхідних заходів та інвестицій для забезпечення відповідності (достатності) пропускної спроможності системи передачі для потреб Користувачів та надійності її функціонування з дотриманням принципів та критеріїв, визначених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ОСП здійснює планування та визначення заходів з розвитку системи передачі згідно з розробленою ним методологією за таким узагальненим алгоритмом: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підготовка вхідних даних для проведення досліджень та робіт (у тому числі з урахуванням результатів оцінки відповідності (достатності)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технічний аналіз сформованих сценаріїв розвитку на основі моделювання та оцінки впливу кожного сценарію на роботу системи передачі (зокрема шляхом проведення мережевих досліджень (аналіз усталених режимів, аналіз статичної та динамічної стійкості, аналіз коротких замикань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вимог та критеріїв роботи системи передачі для реалізації кожного сценарію розвитку та виявлення обмежень у системі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формування набору можливих рішень щодо заходів з розвитку системи передачі (зокрема шляхом оцінки результативності пропонованих рішень, аналізу варіантів та обрання доцільних рішень, оцінки вартості можливих інвестиційних проектів з розвитку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4.3. Головними завданнями виконання робіт та досліджень при плануванні розвитку системи передачі 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формування та аналіз режимів роботи системи передачі при відповідних сценаріях розвитку та визначення прогнозованих потреб пропускної спроможності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виявлення та аналіз потенційних обмежень пропускної спроможності електричних мереж системи передачі та порушень надійності роботи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формування та обґрунтування відповідних рішень з розвитку системи передачі (у тому числі проектів з розвитку міждержавних ліній електропередачі) для забезпечення довгострокового попиту на передачу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4.4. Формування переліку нових проектів з розвитку системи передачі на запланований період повинен виконуватися на основі порівняльного аналізу альтернативних проектів або груп проектів, які забезпечують реалізацію відповідних рішень, із застосуванням методів оцінки витрат і вигод.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4.5. Оцінка витрат і вигод проектів з розвитку системи передачі повинна здійснюватися, зокрема, на основі аналізу таких критеріїв: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загальні інвестиційні витрати проекту;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збільшення пропускної спроможності;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вплив на технологічні витрати електричної енергії в електричних мережах;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надійність електропостачання;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запаси статичної стійкості;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інтеграція ВДЕ;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соціальний вплив та вплив на навколишнє середовище;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вплив на суспільний добробут.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4.6. Процес планування розвитку системи передачі має супроводжуватися розробкою та періодичним оновленням схем перспективного розвитку електричних мереж системи передачі, в яких рішення, передбачені Планом, деталізуються з урахуванням забезпечення вимог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 ОСП визначає терміни, в які необхідно забезпечити реалізацію рішень з розвитку системи передачі для забезпечення відповідності (достатності) пропускної спроможності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Вимоги до змісту Плану та етапів його розроблення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План щорічно розробляється ОСП на основі Звіту, а також з урахуванням планів розвитку суміжних систем передачі, систем розподілу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План повинен містити: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опис методології розробки Плану із зазначенням методів та засобів, які були використані при проведенні відповідних досліджень та моделювань;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роботи ОЕС України за останні 3 - 5 років та опис поточної ситуації;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виконання попереднього Плану;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отриманих результатів досліджень та моделювання, у тому числі виявлених "вузьких місць" та обмежень пропускної спроможності системи передачі, та формування вимог щодо цільових показників роботи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необхідних заходів з розвитку системи передачі на наступні 10 років, спрямованих на забезпечення ефективного функціонування системи передачі, з обґрунтуванням необхідності та/або доцільності їх реалізації та визначенням пріоритетності їх реалізації;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ризиків при неповній реалізації запланованих рішень з розвитку системи передачі, можливих форс-мажорних обставин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основних об'єктів системи передачі, будівництво або реконструкція яких є доцільними протягом наступних 10 років;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інформацію щодо об'єктів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інформацію про інвестиції в об'єкти системи передачі, щодо яких уже прийняті рішення та які перебувають на стадії реалізації, із зазначенням прогнозних інвестицій, що мають бути здійснені протягом наступних 3 років.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Вихідні дані для розробки Плану щорічно надаються ОСП Користувачами згідно з переліком, який визначається ОСП відповідно до глави 8 цього розділу, та у визначені ним терміни, але не пізніше ніж до 01 лютого року відповідно до пункту 1.9 глави 1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ОСП повинен здійснити аналіз отриманих від ОСР проектів планів розвитку систем розподілу на наступні 5 років щодо частин цих планів, що відносяться до розвитку електричних мереж 110 (150) кВ, на відповідність Плану та надати ОСР висновки (з обґрунтованими пропозиціями та зауваженнями щодо необхідності коригування у випадку невідповідності) протягом 2 місяців з дати отримання їх від ОСР.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5.5. Підготовлений проект Плану оприлюднюється ОСП на власному веб-сайті в мережі Інтернет до 15 березня року, що передує року початку планового періоду.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5.6. ОСП протягом календарного місяця з дати опублікування проекту Плану у прозорий та недискримінаційний спосіб забезпечує проведення громадських обговорень та консультацій із заінтересованими учасниками ринку, збір зауважень та пропозицій, їх розгляд та аналіз.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 За результатами проведених громадських обговорень та консультацій, розгляду та аналізу наданих пропозицій та зауважень ОСП здійснює доопрацювання проекту Плану та розміщує на власному веб-сайті в мережі Інтернет звіт щодо врахування або відхилення (з відповідним обґрунтуванням) наданих пропозицій та зауважень.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 ОСП повинен подати проект Плану на затвердження Регулятору до 01 травня року, що передує року початку планового періоду. Разом з проектом Плану ОСП надає детальні матеріали та результати розрахунків, що здійснювалися при підготовці Плану, а також результати проведених громадських обговорень та консультацій.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5.9. У разі отримання зауважень та пропозицій від Регулятора ОСП здійснює коригування проекту Плану та повторно подає його на затвердження у встановлені Регулятором терміни.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5.10. Після затвердження Плану Регулятором ОСП оприлюднює його на власному веб-сайті в мережі Інтернет.</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Збір даних та формування інформаційної бази для оцінки відповідності (достатності) генеруючих потужностей та планування розвитку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Оцінка відповідності (достатності) генеруючих потужностей та планування розвитку системи передачі повинні здійснюватися на єдиній інформаційній базі, яку створює, адмініструє та використовує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Підготовка інформаційного поля для проведення досліджень здійснюється на основі постійного, періодичного або за запитом ОСП моніторингу: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законодавчої та нормативно-правової бази, очікуваних та можливих їх змін у майбутньому;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державної політики в соціально-економічній сфері;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стану та перспектив розвитку економіки та окремих її галузей;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ситуації на ринку електричної енергії України та суміжних країн;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технічних характеристик елементів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техніко-економічних, екологічних та показників надійності роботи елементів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режимів роботи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планів розвитку енергетичних компаній та стану їх реалізації;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темпів та напрямків науково-технічного прогресу в електроенергетиці та інших галузях економіки;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іншої інформації, яку ОСП визначає як необхідну для вирішення задач оцінки відповідності (достатності) генеруючих потужностей та планування розвитку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процесі моніторингу ОСП здійснює аналіз отриманої інформації, її узагальнення та аналітичну обробку та в максимально структурованому вигляді заносить та підтримує її в актуальному стані у спеціалізованій базі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 Для збору інформації, необхідної для оцінки відповідності (достатності) генеруючих потужностей та планування розвитку системи передачі, ОСП використовує відкриті джерела інформації, а також має право звертатися до органів державної виконавчої влади, органів державної статистики, наукових установ, інших установ та організацій щодо надання відповідної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 Інформація від користувачів системи передачі/розподілу, яка необхідна для оцінки відповідності (достатності) генеруючих потужностей та планування розвитку системи передачі, поділяється на постійні дані та дані, які надаються на періодичній основі.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 ОСП повинен розробити та оприлюднити на власному веб-сайті в мережі Інтернет форми надання постійних та періодичних даних користувачами системи передачі/розподілу та відповідні інструкції щодо їх заповнення.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запитом користувача системи передачі/розподілу ОСП повинен надавати відповідні роз'яснення щодо заповнення форм надання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 ОСП повинен забезпечити нерозголошення комерційної інформації, отриманої ним від користувачів системи передачі/розподілу у процесі виконання оцінки відповідності (достатності) генеруючих потужностей та планування розвитку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Постійні дані, які надаються Користувачами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Для складання Плану та Звіту використовуються постійні дані щодо технічних характеристик електроустановок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7.2. Постійні дані включають технічні характеристики (встановлені заводом-виробником, визначені проектом або за результатами випробування), схеми та режими, що </w:t>
      </w:r>
      <w:r w:rsidRPr="00790A02">
        <w:rPr>
          <w:rFonts w:ascii="Times New Roman" w:eastAsiaTheme="minorEastAsia" w:hAnsi="Times New Roman" w:cs="Times New Roman"/>
          <w:sz w:val="24"/>
          <w:szCs w:val="24"/>
          <w:lang w:eastAsia="ru-RU"/>
        </w:rPr>
        <w:lastRenderedPageBreak/>
        <w:t>характеризують роботу електроустановок (та/або їх складових), приєднаних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7.3. Постійні дані відповідно до наведених у главі 6 розділу X цього Кодексу типів даних надаються Користувачами при їх приєднанні до системи передачі та оновлюються у разі їх зміни (старіння даних, реконструкції електроустановок тощо) або на окремий запит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7.4. ОСП має право доповнювати та уточнювати перелік постійних даних, необхідних для підготовки Плану та Звіту.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 Дані, які надаються Користувачами на періодичній основі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 Для складання Плану та Звіту використовуються дані, що характеризують роботу електроустановок Користувачів, та надаються на періодичній основі.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 Користувачі згідно з видами своєї діяльності на ринку електричної енергії повинні надавати: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дані за попередні 3 роки та дані на прогнозний період щодо потреб в обсягах електричної енергії, максимальної активної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дані за попередні 3 роки та дані на прогнозний період щодо встановленої енергогенеруючої потужності, обсягів виробництва електричної енергії та потужності, а також надання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техніко-економічні, екологічні та показники надійності роботи енергогенеруючої потужності за останні 3 роки;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плани щодо будівництва, реконструкції та технічного переоснащення, техніко-економічні показники відповідних проектів та їх обґрунтування щодо відповідності вимогам екологічної безпеки, а також виведення з експлуатації об'єктів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плани розвитку систем 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 Оперативні фактичні дані щодо обсягів споживання активної та реактивної потужності, вузлів та перетинів, а також рівнів напруги в характерних точках мережі та інші дані щодо схеми електрозабезпечення та режиму роботи електроенергетичного обладнання мають бути отримані у процесі здійснення контрольного виміру в режимні дні, визначені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8.4. Визначення обсягів споживання активної та реактивної потужності окремих Користувачів здійснюється цими Користувачами, які несуть відповідальність за достовірність даних, що надаються.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8.5. Користувачі мають надавати ОСП фактичні дані попереднього року та дані на прогнозний період щодо своїх потреб в обсягах електричної енергії, активної та реактивної потужності в цілому та по кожній точці приєднання до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8.6. Користувачі - ОСР, готуючи інформацію, яка стосується обсягів споживання у вузлах своєї електричної мережі, мають ураховувати точки розділу з мережами сусідніх Користувачів, не допускаючи взаємного дублювання споживання в точці розділу, з відповідним узгодженням цієї інформації з суміжними Користувачами перед її наданням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8.7. Дані фактичного споживання та попиту активної потужності та енергії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добові графіки споживання активної потужності для доби максимального попиту та доби мінімального попиту в ОЕС України, дати яких визначаються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добові графіки споживання активної потужності для доби максимального попиту та доби мінімального попиту кожного Користувача, дати яких визначаються Користувачем з урахуванням статистичних даних та/або умов виробництва;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фактичне споживання електричної енергії за попередній рік та щорічні потреби в активній енергії на прогнозний період для кожної з точок приєднання Користувача (ОСР надають, у тому числі, дані по основних групах споживачів, галузях промисловості та енергоємних підприємствах);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типові погодинні графіки добового споживання по групах споживачів для робочого та вихідного дня опалювального та неопалювальних сезонів.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8.8. На окремий запит ОСП Користувачі зобов'язані надавати таку додаткову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прогнозований попит за будь-які інші періоди;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детальні дані про будь-які індивідуальні навантаження, характеристики яких значно відрізняються від типового діапазону побутових, комерційних і промислових навантажень;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чутливість споживання (активна і реактивна потужності) до змін напруги і частоти в електричній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максимально можливий вплив на напругу електричної мережі в точці приєднання, який на думку Користувача, може надавати нелінійність характеристик його устаткування;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детальні дані по будь-яких споживачах або генеруючих установках, що можуть викликати зміну активної потужності в точці приєднання більшу ніж на 300 кВт за хвилину для розподільної мережі та більшу ніж на 5 МВт за хвилину - для магістральної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іншу інформацію, що за оцінкою ОСП потрібна для перспективного планування.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8.9. Дані з виробництва електричної енергії надаються по кожному виробнику електричної енергії для генеруючих одиниць типу B, C, D і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виробництво електричної енергії по кожній енергоустановці (кожному енергоблоку) у річному та місячному розрізі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відпуск електричної енергії з шин станцій у річному та місячному розрізі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потужності для нормальних режимів (постійні та/або сезонні), якщо такі є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очікуваний режим роботи (базове навантаження, напівпікове навантаження, пікове навантаження, можливості надання резервів тощо) на кожній електростанції;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добовий прогнозований графік виробництва активної потужності для енергоустановок або енергоблоків. Такий графік надається по відношенню до кожної точки приєднання для доби </w:t>
      </w:r>
      <w:r w:rsidRPr="00790A02">
        <w:rPr>
          <w:rFonts w:ascii="Times New Roman" w:eastAsiaTheme="minorEastAsia" w:hAnsi="Times New Roman" w:cs="Times New Roman"/>
          <w:sz w:val="24"/>
          <w:szCs w:val="24"/>
          <w:lang w:eastAsia="ru-RU"/>
        </w:rPr>
        <w:lastRenderedPageBreak/>
        <w:t>пікового та мінімального попиту, а також типового попиту робочих та вихідних днів по кожному місяцю кожного року прогнозованого періоду.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8.10. По кожній електростанції або генеруючій одиниці, які передбачається виділяти за допомогою автоматики частотного ділення (АЧД) для збереження їх власних потреб на район із приблизно збалансованим навантаженням, має надаватися прогнозоване значення максимального та мінімального споживання потужності цим районом (кВт) з урахуванням обсягів автоматичного частотного розвантаження.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III. УМОВИ ТА ПОРЯДОК ПРИЄДНАННЯ ДО СИСТЕМИ ПЕРЕДАЧІ, ТЕХНІЧНІ ВИМОГИ ДО ЕЛЕКТРОУСТАНОВОК ОБ'ЄКТІВ ЕЛЕКТРОЕНЕРГЕТИКИ</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Загальні умови щодо приєднання електроустановок до системи передачі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1.1. До системи передачі можуть бути приєднані: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електростанції, встановлена потужність яких перевищує 20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електростанції, встановлена потужність яких становить 20 МВт та менше відповідно до ТЕО;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електроустановки систем розподілу (об'єкти 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постійного струму високої напруги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електроустановки споживача на рівні напруги 220 кВ та вище (об'єкти енергоспоживання) відповідно до ТЕО.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Право на приєднання до системи передачі має будь-який Замовник, електроустановки якого відповідають встановленим технічним умовам на приєднання, а сам Замовник дотримується або зобов'язується дотримуватися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Будівництво, реконструкція чи технічне переоснащення електричних мереж від точки приєднання до струмоприймачів Замовника забезпечується Замовником та залишається у його власності.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Точка приєднання розташовується на межі земельної ділянки Замовника або за його згодою на території такої земельної ділянки.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Розроблення та узгодження з ОСП та іншими заінтересованими сторонами проектної документації на будівництво, реконструкцію та/або технічне переоснащення електричних мереж системи передачі з метою приєднання електроустановок Замовника (електроустановок інженерного зовнішнього електрозабезпечення), а також вирішення питань щодо відведення земельних ділянок для розміщення об'єктів зовнішнього забезпечення здійснюється Замовником.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1.6. Якщо в елементах мережі ОСП, до якої Замовник виявив наміри приєднатися, відсутні обмеження пропускної спроможності і електроустановки Замовника, заявлені до приєднання, за своїми технічними параметрами підлягають приєднанню до системи </w:t>
      </w:r>
      <w:r w:rsidRPr="00790A02">
        <w:rPr>
          <w:rFonts w:ascii="Times New Roman" w:eastAsiaTheme="minorEastAsia" w:hAnsi="Times New Roman" w:cs="Times New Roman"/>
          <w:sz w:val="24"/>
          <w:szCs w:val="24"/>
          <w:lang w:eastAsia="ru-RU"/>
        </w:rPr>
        <w:lastRenderedPageBreak/>
        <w:t>передачі, ОСП не має права відмовити в приєднанні електроустановок Замовника до системи передачі за умови дотримання Замовником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1.7. ОСП не має права відмовити у приєднанні електроустановок Замовника до системи передачі за умови дотримання Замовником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1.8. Приєднання новозбудованих електроустановок до системи передачі не має призводити до погіршення параметрів надійності та якості електричної енергії для інших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1.9. Перед здійсненням приєднання до мережі системи передачі Замовник повинен надати всю запитувану ОСП інформацію, яка визначена цим Кодексом, включаючи інформацію, необхідну для планування режимів роботи енергосистеми.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Технічні вимоги до енергогенеруючих об'єктів, які приєднуються до системи передачі або впливають на режими роботи системи передачі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2.1. Визначення типу генеруючих одиниць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класифікуються за чотирма категоріями відповідно до рівня напруги їхньої точки приєднання та їхньої потужності, а саме: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А - точка приєднання з напругою нижче 110 кВ і потужністю до 1 МВт включно;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В - точка приєднання з напругою нижче 110 кВ і потужністю від 1 МВт до 20 МВт включно;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С - точка приєднання з напругою нижче 110 кВ і потужністю від 20 МВт до 75 МВт включно;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D - точка приєднання з напругою 110 кВ або вище. Генеруюча одиниця також належить до типу D, якщо її точка приєднання має напругу нижче 110 кВ, а потужність становить 75 МВт та вище.</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2.2. Технічні вимоги за типами генеруючих одиниць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загальних технічних вимог до відповідних типів генеруючих одиниць та додаткових технічних вимог до синхронних генеруючих одиниць та одиниць енергоцентрів наведений у таблицях 1 - 3 відповідно.</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Загальні технічні вимоги до генеруючих одиниць</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3"/>
        <w:gridCol w:w="3476"/>
        <w:gridCol w:w="947"/>
        <w:gridCol w:w="857"/>
        <w:gridCol w:w="857"/>
        <w:gridCol w:w="1059"/>
      </w:tblGrid>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Пункти та підпункти цього розділу, в яких передбачені технічні вимоги</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Технічна вимога</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A</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B</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C</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D</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 2.3</w:t>
            </w:r>
          </w:p>
        </w:tc>
        <w:tc>
          <w:tcPr>
            <w:tcW w:w="3850" w:type="pct"/>
            <w:gridSpan w:val="5"/>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стабільності частоти</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підпункт 1 пункту 2.3</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Діапазони частоти</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2 пункту 2.3</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Стійкість до швидкості зміни частоти</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3 пункту 2.3</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з обмеженою чутливістю до частоти - підвищена частота (LFSM-O)</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4 пункту 2.3</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з обмеженою чутливістю до частоти - знижена частота (LFSM-U)</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5 пункту 2.3</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нормованого первинного регулювання частоти (частотно чутливий режим FSM)</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6 пункту 2.3</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Дистанційне відключення/включення</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7 пункту 2.3</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Керованість активною потужністю</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8 пункту 2.3</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активної потужності</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9 пункту 2.3</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приєднання</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 2.4</w:t>
            </w:r>
          </w:p>
        </w:tc>
        <w:tc>
          <w:tcPr>
            <w:tcW w:w="3850" w:type="pct"/>
            <w:gridSpan w:val="5"/>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надійності генеруючих одиниць</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2.4.2 пункту 2.4</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Стійкість до КЗ</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2.4.3 пункту 2.4</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Відновлення вироблення активної енергії після КЗ</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2.4.4 пункту 2.4</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Статична стійкість</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 2.5</w:t>
            </w:r>
          </w:p>
        </w:tc>
        <w:tc>
          <w:tcPr>
            <w:tcW w:w="3850" w:type="pct"/>
            <w:gridSpan w:val="5"/>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стабільності напруги</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4 пункту 2.5</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від'єднання при відхиленнях напруги за допустимі межі</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5 пункту 2.5</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до вироблення реактивної енергії при максимальній активній потужності</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7 пункту 2.5</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щодо діапазонів напруги</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 2.6</w:t>
            </w:r>
          </w:p>
        </w:tc>
        <w:tc>
          <w:tcPr>
            <w:tcW w:w="3850" w:type="pct"/>
            <w:gridSpan w:val="5"/>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управління системою передачі</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1 пункту 2.6</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Схеми управління та параметри налаштування</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підпункт 2 пункту 2.6</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Релейний захист та протиаварійна автоматика та параметри налаштування</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3 пункту 2.6</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Обмін інформацією</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4 пункту 2.6</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Динамічна стійкість</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5 пункту 2.6</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Контрольно-вимірювальна апаратура</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6 пункту 2.6</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Імітаційні (математичні, комп'ютерні) моделі</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7 пункту 2.6</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Швидкість зміни активної потужності</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8 пункту 2.6</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Заземлення нейтралі</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9 пункту 2.6</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Засоби синхронізації</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 2.7</w:t>
            </w:r>
          </w:p>
        </w:tc>
        <w:tc>
          <w:tcPr>
            <w:tcW w:w="3850" w:type="pct"/>
            <w:gridSpan w:val="5"/>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відновлення системи передачі</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1 пункту 2.7</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повторне приєднання</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2 пункту 2.7</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Автономний пуск</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3 пункту 2.7</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Участь в острівному режимі роботи</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4 пункту 2.7</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Швидка повторна синхронізація</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2</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Додаткові технічні вимоги до синхронних генеруючих одиниць</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43"/>
        <w:gridCol w:w="3656"/>
        <w:gridCol w:w="947"/>
        <w:gridCol w:w="857"/>
        <w:gridCol w:w="857"/>
        <w:gridCol w:w="879"/>
      </w:tblGrid>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Пункти та підпункти цього розділу, в яких передбачені технічні вимоги</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Технічна вимога</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A</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B</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C</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D</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 2.4</w:t>
            </w:r>
          </w:p>
        </w:tc>
        <w:tc>
          <w:tcPr>
            <w:tcW w:w="3850" w:type="pct"/>
            <w:gridSpan w:val="5"/>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надійності генеруючих одиниць</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2.4.1 пункту 2.4</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нести задане навантаження</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 2.5</w:t>
            </w:r>
          </w:p>
        </w:tc>
        <w:tc>
          <w:tcPr>
            <w:tcW w:w="3850" w:type="pct"/>
            <w:gridSpan w:val="5"/>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стабільності напруги</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підпункт 1 пункту 2.5</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до вироблення реактивної енергії (загальна)</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3 пункту 2.5</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Система регулювання напруги</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3</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Додаткові технічні вимоги до одиниць енергоцентрів</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3"/>
        <w:gridCol w:w="3656"/>
        <w:gridCol w:w="947"/>
        <w:gridCol w:w="857"/>
        <w:gridCol w:w="857"/>
        <w:gridCol w:w="1059"/>
      </w:tblGrid>
      <w:tr w:rsidR="00790A02" w:rsidRPr="00790A02" w:rsidTr="005801BF">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Пункти та підпункти цього розділу, в яких передбачені технічні вимоги</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Технічна вимога</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A</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B</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C</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D</w:t>
            </w:r>
          </w:p>
        </w:tc>
      </w:tr>
      <w:tr w:rsidR="00790A02" w:rsidRPr="00790A02" w:rsidTr="005801BF">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 2.3</w:t>
            </w:r>
          </w:p>
        </w:tc>
        <w:tc>
          <w:tcPr>
            <w:tcW w:w="3950" w:type="pct"/>
            <w:gridSpan w:val="5"/>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стабільності частоти</w:t>
            </w:r>
          </w:p>
        </w:tc>
      </w:tr>
      <w:tr w:rsidR="00790A02" w:rsidRPr="00790A02" w:rsidTr="005801BF">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10 пункту 2.3</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Штучна інерція</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пункт 2.5</w:t>
            </w:r>
          </w:p>
        </w:tc>
        <w:tc>
          <w:tcPr>
            <w:tcW w:w="3950" w:type="pct"/>
            <w:gridSpan w:val="5"/>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стабільності напруги</w:t>
            </w:r>
          </w:p>
        </w:tc>
      </w:tr>
      <w:tr w:rsidR="00790A02" w:rsidRPr="00790A02" w:rsidTr="005801BF">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2 пункту 2.5</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Швидке підживлення КЗ струмом</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r w:rsidR="00790A02" w:rsidRPr="00790A02" w:rsidTr="005801BF">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підпункт 6 пункту 2.5</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Демпфірування коливань потужності</w:t>
            </w:r>
          </w:p>
        </w:tc>
        <w:tc>
          <w:tcPr>
            <w:tcW w:w="5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2.3. Технічні вимоги щодо стабільності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діапазони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залишатися приєднаними до мережі і працювати в межах діапазону частот та інтервалів часу, зазначених у таблиці 4.</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4</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Мінімальні інтервали часу, для яких генеруючі одиниці мають бути здатними працювати на різних частотах, що відхиляються від номінального значення, без від'єднання від мережі</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7"/>
        <w:gridCol w:w="5222"/>
      </w:tblGrid>
      <w:tr w:rsidR="00790A02" w:rsidRPr="00790A02" w:rsidTr="005801BF">
        <w:trPr>
          <w:tblCellSpacing w:w="22" w:type="dxa"/>
          <w:jc w:val="center"/>
        </w:trPr>
        <w:tc>
          <w:tcPr>
            <w:tcW w:w="22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частот</w:t>
            </w:r>
          </w:p>
        </w:tc>
        <w:tc>
          <w:tcPr>
            <w:tcW w:w="2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Робочий період часу</w:t>
            </w:r>
          </w:p>
        </w:tc>
      </w:tr>
      <w:tr w:rsidR="00790A02" w:rsidRPr="00790A02" w:rsidTr="005801BF">
        <w:trPr>
          <w:tblCellSpacing w:w="22" w:type="dxa"/>
          <w:jc w:val="center"/>
        </w:trPr>
        <w:tc>
          <w:tcPr>
            <w:tcW w:w="22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47,5 Гц - 49,0 Гц</w:t>
            </w:r>
          </w:p>
        </w:tc>
        <w:tc>
          <w:tcPr>
            <w:tcW w:w="2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ніж 30 хвилин</w:t>
            </w:r>
          </w:p>
        </w:tc>
      </w:tr>
      <w:tr w:rsidR="00790A02" w:rsidRPr="00790A02" w:rsidTr="005801BF">
        <w:trPr>
          <w:tblCellSpacing w:w="22" w:type="dxa"/>
          <w:jc w:val="center"/>
        </w:trPr>
        <w:tc>
          <w:tcPr>
            <w:tcW w:w="22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49,0 Гц - 51,0 Гц</w:t>
            </w:r>
          </w:p>
        </w:tc>
        <w:tc>
          <w:tcPr>
            <w:tcW w:w="2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 обмеження</w:t>
            </w:r>
          </w:p>
        </w:tc>
      </w:tr>
      <w:tr w:rsidR="00790A02" w:rsidRPr="00790A02" w:rsidTr="005801BF">
        <w:trPr>
          <w:tblCellSpacing w:w="22" w:type="dxa"/>
          <w:jc w:val="center"/>
        </w:trPr>
        <w:tc>
          <w:tcPr>
            <w:tcW w:w="22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51,0 Гц - 51,5 Гц</w:t>
            </w:r>
          </w:p>
        </w:tc>
        <w:tc>
          <w:tcPr>
            <w:tcW w:w="2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ніж 30 хвилин</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Існуючі генеруючі одиниці АЕС та ТЕС мають бути здатними залишатися приєднаними до мережі в діапазоні 48,0 - 49,0 Гц не менше 5 хвилин, у діапазоні 47,5 - 48,0 Гц не менше 60 секунд, у діапазоні 50,5 - 51,5 Гц не менше 10 секунд;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стійкість до швидкості зміни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залишатися приєднаним до мережі і працювати при швидкості зміни частоти до 1,7 Гц/с;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режим з обмеженою чутливістю до частоти - підвищена частота (LFSM-O):</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забезпечити зміни активної потужності при відхиленні частоти за межі зони нечутливості по частоті (див. рис. 1) та зі статизмом, визначеними ОСП у межах значень, вказаних в абзацах третьому та четвертому цього підпункту;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зона нечутливості по частоті fR</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повинна мати можливість змінюватися в діапазоні від 50,2 Гц до 50,5 Гц включно;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уставка статизма повинна мати можливість змінюватися в діапазоні між 2 % і 12 %;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до реакції активної потужності на відхилення частоти з затримкою не більше 1 секунди;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після досягнення генеруючою одиницею мінімального технічного рівня P</w:t>
      </w:r>
      <w:r w:rsidRPr="00790A02">
        <w:rPr>
          <w:rFonts w:ascii="Times New Roman" w:eastAsiaTheme="minorEastAsia" w:hAnsi="Times New Roman" w:cs="Times New Roman"/>
          <w:sz w:val="24"/>
          <w:szCs w:val="24"/>
          <w:vertAlign w:val="subscript"/>
          <w:lang w:eastAsia="ru-RU"/>
        </w:rPr>
        <w:t xml:space="preserve"> min</w:t>
      </w:r>
      <w:r w:rsidRPr="00790A02">
        <w:rPr>
          <w:rFonts w:ascii="Times New Roman" w:eastAsiaTheme="minorEastAsia" w:hAnsi="Times New Roman" w:cs="Times New Roman"/>
          <w:sz w:val="24"/>
          <w:szCs w:val="24"/>
          <w:lang w:eastAsia="ru-RU"/>
        </w:rPr>
        <w:t xml:space="preserve"> навантаження генеруючої одиниці вона має бути здатною продовжувати роботу на цьому рівні;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 до стійкої роботи в режимі LFSM-O. Коли LFSM-O активний, уставка LFSM-O повинна мати пріоритет над іншими видами регулювання активної потужності;</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1</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генеруючих одиниць до реакції активної потужності на відхилення частоти в режимі LFSM-O</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w:t>
      </w:r>
      <w:r w:rsidRPr="00790A02">
        <w:rPr>
          <w:rFonts w:ascii="Times New Roman" w:eastAsiaTheme="minorEastAsia" w:hAnsi="Times New Roman" w:cs="Times New Roman"/>
          <w:noProof/>
          <w:sz w:val="24"/>
          <w:szCs w:val="24"/>
          <w:lang w:eastAsia="ru-RU"/>
        </w:rPr>
        <w:drawing>
          <wp:inline distT="0" distB="0" distL="0" distR="0" wp14:anchorId="5FB6C8C3" wp14:editId="0240C82C">
            <wp:extent cx="5934075" cy="3257550"/>
            <wp:effectExtent l="0" t="0" r="0" b="0"/>
            <wp:docPr id="2" name="Рисунок 2" descr="C:\Users\andrii.matsehorin\AppData\Roaming\Liga70\Client\Session\GK3982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ii.matsehorin\AppData\Roaming\Liga70\Client\Session\GK39824_img_001.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934075" cy="325755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P</w:t>
      </w:r>
      <w:r w:rsidRPr="00790A02">
        <w:rPr>
          <w:rFonts w:ascii="Times New Roman" w:eastAsiaTheme="minorEastAsia" w:hAnsi="Times New Roman" w:cs="Times New Roman"/>
          <w:sz w:val="24"/>
          <w:szCs w:val="24"/>
          <w:vertAlign w:val="subscript"/>
          <w:lang w:eastAsia="ru-RU"/>
        </w:rPr>
        <w:t xml:space="preserve"> min</w:t>
      </w:r>
      <w:r w:rsidRPr="00790A02">
        <w:rPr>
          <w:rFonts w:ascii="Times New Roman" w:eastAsiaTheme="minorEastAsia" w:hAnsi="Times New Roman" w:cs="Times New Roman"/>
          <w:sz w:val="24"/>
          <w:szCs w:val="24"/>
          <w:lang w:eastAsia="ru-RU"/>
        </w:rPr>
        <w:t xml:space="preserve"> - максимальний, мінімальний технічний рівень потужності генеруючої одиниці; P</w:t>
      </w:r>
      <w:r w:rsidRPr="00790A02">
        <w:rPr>
          <w:rFonts w:ascii="Times New Roman" w:eastAsiaTheme="minorEastAsia" w:hAnsi="Times New Roman" w:cs="Times New Roman"/>
          <w:sz w:val="24"/>
          <w:szCs w:val="24"/>
          <w:vertAlign w:val="subscript"/>
          <w:lang w:eastAsia="ru-RU"/>
        </w:rPr>
        <w:t xml:space="preserve"> поточ</w:t>
      </w:r>
      <w:r w:rsidRPr="00790A02">
        <w:rPr>
          <w:rFonts w:ascii="Times New Roman" w:eastAsiaTheme="minorEastAsia" w:hAnsi="Times New Roman" w:cs="Times New Roman"/>
          <w:sz w:val="24"/>
          <w:szCs w:val="24"/>
          <w:lang w:eastAsia="ru-RU"/>
        </w:rPr>
        <w:t xml:space="preserve"> - поточний рівень потужності; f</w:t>
      </w:r>
      <w:r w:rsidRPr="00790A02">
        <w:rPr>
          <w:rFonts w:ascii="Times New Roman" w:eastAsiaTheme="minorEastAsia" w:hAnsi="Times New Roman" w:cs="Times New Roman"/>
          <w:sz w:val="24"/>
          <w:szCs w:val="24"/>
          <w:vertAlign w:val="subscript"/>
          <w:lang w:eastAsia="ru-RU"/>
        </w:rPr>
        <w:t xml:space="preserve"> Rmax</w:t>
      </w:r>
      <w:r w:rsidRPr="00790A02">
        <w:rPr>
          <w:rFonts w:ascii="Times New Roman" w:eastAsiaTheme="minorEastAsia" w:hAnsi="Times New Roman" w:cs="Times New Roman"/>
          <w:sz w:val="24"/>
          <w:szCs w:val="24"/>
          <w:lang w:eastAsia="ru-RU"/>
        </w:rPr>
        <w:t xml:space="preserve"> - максимальне значення зони нечутливості по частоті; f</w:t>
      </w:r>
      <w:r w:rsidRPr="00790A02">
        <w:rPr>
          <w:rFonts w:ascii="Times New Roman" w:eastAsiaTheme="minorEastAsia" w:hAnsi="Times New Roman" w:cs="Times New Roman"/>
          <w:sz w:val="24"/>
          <w:szCs w:val="24"/>
          <w:vertAlign w:val="subscript"/>
          <w:lang w:eastAsia="ru-RU"/>
        </w:rPr>
        <w:t xml:space="preserve"> min</w:t>
      </w:r>
      <w:r w:rsidRPr="00790A02">
        <w:rPr>
          <w:rFonts w:ascii="Times New Roman" w:eastAsiaTheme="minorEastAsia" w:hAnsi="Times New Roman" w:cs="Times New Roman"/>
          <w:sz w:val="24"/>
          <w:szCs w:val="24"/>
          <w:lang w:eastAsia="ru-RU"/>
        </w:rPr>
        <w:t>, f</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мінімальна, максимальна допустима частота роботи генеруючої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режим з обмеженою чутливістю до частоти - знижена частота (LFSM-U):</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забезпечити зміни активної потужності при відхиленні частоти за межі зони нечутливості по частоті (див. рис. 2) та зі статизмом, визначеними ОСП в межах значень, вказаних в абзацах третьому та четвертому цього підпункту;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зона нечутливості по частоті f</w:t>
      </w:r>
      <w:r w:rsidRPr="00790A02">
        <w:rPr>
          <w:rFonts w:ascii="Times New Roman" w:eastAsiaTheme="minorEastAsia" w:hAnsi="Times New Roman" w:cs="Times New Roman"/>
          <w:sz w:val="24"/>
          <w:szCs w:val="24"/>
          <w:vertAlign w:val="subscript"/>
          <w:lang w:eastAsia="ru-RU"/>
        </w:rPr>
        <w:t xml:space="preserve"> Rmin</w:t>
      </w:r>
      <w:r w:rsidRPr="00790A02">
        <w:rPr>
          <w:rFonts w:ascii="Times New Roman" w:eastAsiaTheme="minorEastAsia" w:hAnsi="Times New Roman" w:cs="Times New Roman"/>
          <w:sz w:val="24"/>
          <w:szCs w:val="24"/>
          <w:lang w:eastAsia="ru-RU"/>
        </w:rPr>
        <w:t xml:space="preserve"> повинна мати можливість змінюватися в діапазоні від 49,8 Гц до 49,5 Гц включно;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уставки статизма повинні мати можливість змінюватися в діапазоні між 2 % і 12 %;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до реакції активної потужності на відхилення частоти з затримкою не більше 1 секунди;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після досягнення генеруючою одиницею максимального технічного рівня 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навантаження генеруючої одиниці вона має бути здатною продовжувати роботу на цьому рівні;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 до стійкої роботи в режимі LFSM-U;</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2</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генеруючих одиниць до реагування активної потужності на відхилення частоти в режимі в LFSM-U</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w:t>
      </w:r>
      <w:r w:rsidRPr="00790A02">
        <w:rPr>
          <w:rFonts w:ascii="Times New Roman" w:eastAsiaTheme="minorEastAsia" w:hAnsi="Times New Roman" w:cs="Times New Roman"/>
          <w:noProof/>
          <w:sz w:val="24"/>
          <w:szCs w:val="24"/>
          <w:lang w:eastAsia="ru-RU"/>
        </w:rPr>
        <w:drawing>
          <wp:inline distT="0" distB="0" distL="0" distR="0" wp14:anchorId="0A4BDF9C" wp14:editId="1BCE09D1">
            <wp:extent cx="5934075" cy="3371850"/>
            <wp:effectExtent l="0" t="0" r="0" b="0"/>
            <wp:docPr id="3" name="Рисунок 3" descr="C:\Users\andrii.matsehorin\AppData\Roaming\Liga70\Client\Session\GK39824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ii.matsehorin\AppData\Roaming\Liga70\Client\Session\GK39824_img_00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34075" cy="337185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P</w:t>
      </w:r>
      <w:r w:rsidRPr="00790A02">
        <w:rPr>
          <w:rFonts w:ascii="Times New Roman" w:eastAsiaTheme="minorEastAsia" w:hAnsi="Times New Roman" w:cs="Times New Roman"/>
          <w:sz w:val="24"/>
          <w:szCs w:val="24"/>
          <w:vertAlign w:val="subscript"/>
          <w:lang w:eastAsia="ru-RU"/>
        </w:rPr>
        <w:t xml:space="preserve"> min</w:t>
      </w:r>
      <w:r w:rsidRPr="00790A02">
        <w:rPr>
          <w:rFonts w:ascii="Times New Roman" w:eastAsiaTheme="minorEastAsia" w:hAnsi="Times New Roman" w:cs="Times New Roman"/>
          <w:sz w:val="24"/>
          <w:szCs w:val="24"/>
          <w:lang w:eastAsia="ru-RU"/>
        </w:rPr>
        <w:t xml:space="preserve"> - максимальний, мінімальний технічний рівень потужності генеруючої одиниці; P</w:t>
      </w:r>
      <w:r w:rsidRPr="00790A02">
        <w:rPr>
          <w:rFonts w:ascii="Times New Roman" w:eastAsiaTheme="minorEastAsia" w:hAnsi="Times New Roman" w:cs="Times New Roman"/>
          <w:sz w:val="24"/>
          <w:szCs w:val="24"/>
          <w:vertAlign w:val="subscript"/>
          <w:lang w:eastAsia="ru-RU"/>
        </w:rPr>
        <w:t xml:space="preserve"> поточ</w:t>
      </w:r>
      <w:r w:rsidRPr="00790A02">
        <w:rPr>
          <w:rFonts w:ascii="Times New Roman" w:eastAsiaTheme="minorEastAsia" w:hAnsi="Times New Roman" w:cs="Times New Roman"/>
          <w:sz w:val="24"/>
          <w:szCs w:val="24"/>
          <w:lang w:eastAsia="ru-RU"/>
        </w:rPr>
        <w:t xml:space="preserve"> - поточний рівень потужності. f</w:t>
      </w:r>
      <w:r w:rsidRPr="00790A02">
        <w:rPr>
          <w:rFonts w:ascii="Times New Roman" w:eastAsiaTheme="minorEastAsia" w:hAnsi="Times New Roman" w:cs="Times New Roman"/>
          <w:sz w:val="24"/>
          <w:szCs w:val="24"/>
          <w:vertAlign w:val="subscript"/>
          <w:lang w:eastAsia="ru-RU"/>
        </w:rPr>
        <w:t xml:space="preserve"> Rmin, </w:t>
      </w:r>
      <w:r w:rsidRPr="00790A02">
        <w:rPr>
          <w:rFonts w:ascii="Times New Roman" w:eastAsiaTheme="minorEastAsia" w:hAnsi="Times New Roman" w:cs="Times New Roman"/>
          <w:sz w:val="24"/>
          <w:szCs w:val="24"/>
          <w:lang w:eastAsia="ru-RU"/>
        </w:rPr>
        <w:t>f</w:t>
      </w:r>
      <w:r w:rsidRPr="00790A02">
        <w:rPr>
          <w:rFonts w:ascii="Times New Roman" w:eastAsiaTheme="minorEastAsia" w:hAnsi="Times New Roman" w:cs="Times New Roman"/>
          <w:sz w:val="24"/>
          <w:szCs w:val="24"/>
          <w:vertAlign w:val="subscript"/>
          <w:lang w:eastAsia="ru-RU"/>
        </w:rPr>
        <w:t xml:space="preserve"> Rmax</w:t>
      </w:r>
      <w:r w:rsidRPr="00790A02">
        <w:rPr>
          <w:rFonts w:ascii="Times New Roman" w:eastAsiaTheme="minorEastAsia" w:hAnsi="Times New Roman" w:cs="Times New Roman"/>
          <w:sz w:val="24"/>
          <w:szCs w:val="24"/>
          <w:lang w:eastAsia="ru-RU"/>
        </w:rPr>
        <w:t xml:space="preserve"> - мінімальне, максимальне значення зони нечутливості по частоті; f</w:t>
      </w:r>
      <w:r w:rsidRPr="00790A02">
        <w:rPr>
          <w:rFonts w:ascii="Times New Roman" w:eastAsiaTheme="minorEastAsia" w:hAnsi="Times New Roman" w:cs="Times New Roman"/>
          <w:sz w:val="24"/>
          <w:szCs w:val="24"/>
          <w:vertAlign w:val="subscript"/>
          <w:lang w:eastAsia="ru-RU"/>
        </w:rPr>
        <w:t xml:space="preserve"> min</w:t>
      </w:r>
      <w:r w:rsidRPr="00790A02">
        <w:rPr>
          <w:rFonts w:ascii="Times New Roman" w:eastAsiaTheme="minorEastAsia" w:hAnsi="Times New Roman" w:cs="Times New Roman"/>
          <w:sz w:val="24"/>
          <w:szCs w:val="24"/>
          <w:lang w:eastAsia="ru-RU"/>
        </w:rPr>
        <w:t>, f</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мінімальна, максимальна допустима частота роботи генеруючої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режим нормованого первинного регулювання частоти (частотно чутливий режим FSM):</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змінювати активну потужність при відхиленні частоти відповідно до параметрів, встановлених ОСП, (див. рис. 3) у межах діапазонів, зазначених у таблиці 5;</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3</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генеруючих одиниць до реакції активної потужності на відхилення частоти в режимі в FSM, що ілюструє випадок нульової мертвої зони і нечутливість</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w:t>
      </w:r>
      <w:r w:rsidRPr="00790A02">
        <w:rPr>
          <w:rFonts w:ascii="Times New Roman" w:eastAsiaTheme="minorEastAsia" w:hAnsi="Times New Roman" w:cs="Times New Roman"/>
          <w:noProof/>
          <w:sz w:val="24"/>
          <w:szCs w:val="24"/>
          <w:lang w:eastAsia="ru-RU"/>
        </w:rPr>
        <w:drawing>
          <wp:inline distT="0" distB="0" distL="0" distR="0" wp14:anchorId="4A5B4C7D" wp14:editId="2B92437F">
            <wp:extent cx="5429250" cy="3028950"/>
            <wp:effectExtent l="0" t="0" r="0" b="0"/>
            <wp:docPr id="4" name="Рисунок 4" descr="C:\Users\andrii.matsehorin\AppData\Roaming\Liga70\Client\Session\GK39824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ii.matsehorin\AppData\Roaming\Liga70\Client\Session\GK39824_img_00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429250" cy="302895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P</w:t>
      </w:r>
      <w:r w:rsidRPr="00790A02">
        <w:rPr>
          <w:rFonts w:ascii="Times New Roman" w:eastAsiaTheme="minorEastAsia" w:hAnsi="Times New Roman" w:cs="Times New Roman"/>
          <w:sz w:val="24"/>
          <w:szCs w:val="24"/>
          <w:vertAlign w:val="subscript"/>
          <w:lang w:eastAsia="ru-RU"/>
        </w:rPr>
        <w:t xml:space="preserve"> ref</w:t>
      </w:r>
      <w:r w:rsidRPr="00790A02">
        <w:rPr>
          <w:rFonts w:ascii="Times New Roman" w:eastAsiaTheme="minorEastAsia" w:hAnsi="Times New Roman" w:cs="Times New Roman"/>
          <w:sz w:val="24"/>
          <w:szCs w:val="24"/>
          <w:lang w:eastAsia="ru-RU"/>
        </w:rPr>
        <w:t xml:space="preserve"> - базова активна потужність, до якої відноситься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 xml:space="preserve">P;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 xml:space="preserve">P - зміна вихідної активної потужності генеруючої одиниці; fn - номінальна частота (50 Гц) у мережі;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f - відхилення від номінальної частоти в мережі.</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5</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для реакції активної потужності на відхилення частоти у режимі FSM</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9"/>
        <w:gridCol w:w="1693"/>
        <w:gridCol w:w="1807"/>
      </w:tblGrid>
      <w:tr w:rsidR="00790A02" w:rsidRPr="00790A02" w:rsidTr="005801BF">
        <w:trPr>
          <w:tblCellSpacing w:w="22" w:type="dxa"/>
          <w:jc w:val="center"/>
        </w:trPr>
        <w:tc>
          <w:tcPr>
            <w:tcW w:w="405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Діапазони</w:t>
            </w:r>
          </w:p>
        </w:tc>
      </w:tr>
      <w:tr w:rsidR="00790A02" w:rsidRPr="00790A02" w:rsidTr="005801BF">
        <w:trPr>
          <w:tblCellSpacing w:w="22" w:type="dxa"/>
          <w:jc w:val="center"/>
        </w:trPr>
        <w:tc>
          <w:tcPr>
            <w:tcW w:w="405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зміни активної потужності відносно максимальної встановленої потужності: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 P</w:t>
            </w:r>
            <w:r w:rsidRPr="00790A02">
              <w:rPr>
                <w:rFonts w:ascii="Times New Roman" w:eastAsiaTheme="minorEastAsia" w:hAnsi="Times New Roman" w:cs="Times New Roman"/>
                <w:sz w:val="24"/>
                <w:szCs w:val="24"/>
                <w:vertAlign w:val="subscript"/>
                <w:lang w:eastAsia="ru-RU"/>
              </w:rPr>
              <w:t xml:space="preserve"> max</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1,5 - 10 %</w:t>
            </w:r>
          </w:p>
        </w:tc>
      </w:tr>
      <w:tr w:rsidR="00790A02" w:rsidRPr="00790A02" w:rsidTr="005801BF">
        <w:trPr>
          <w:tblCellSpacing w:w="22" w:type="dxa"/>
          <w:jc w:val="center"/>
        </w:trPr>
        <w:tc>
          <w:tcPr>
            <w:tcW w:w="31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нечутливість первинного регулятора</w:t>
            </w:r>
          </w:p>
        </w:tc>
        <w:tc>
          <w:tcPr>
            <w:tcW w:w="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f</w:t>
            </w:r>
            <w:r w:rsidRPr="00790A02">
              <w:rPr>
                <w:rFonts w:ascii="Times New Roman" w:eastAsiaTheme="minorEastAsia" w:hAnsi="Times New Roman" w:cs="Times New Roman"/>
                <w:sz w:val="24"/>
                <w:szCs w:val="24"/>
                <w:vertAlign w:val="subscript"/>
                <w:lang w:eastAsia="ru-RU"/>
              </w:rPr>
              <w:t xml:space="preserve"> 1</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10 мГц</w:t>
            </w:r>
          </w:p>
        </w:tc>
      </w:tr>
      <w:tr w:rsidR="00790A02" w:rsidRPr="00790A02" w:rsidTr="005801B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f</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vertAlign w:val="subscript"/>
                <w:lang w:eastAsia="ru-RU"/>
              </w:rPr>
              <w:br/>
            </w:r>
            <w:r w:rsidRPr="00790A02">
              <w:rPr>
                <w:rFonts w:ascii="Times New Roman" w:eastAsiaTheme="minorEastAsia" w:hAnsi="Times New Roman" w:cs="Times New Roman"/>
                <w:i/>
                <w:iCs/>
                <w:sz w:val="24"/>
                <w:szCs w:val="24"/>
                <w:lang w:eastAsia="ru-RU"/>
              </w:rPr>
              <w:t>f n</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0,02 %</w:t>
            </w:r>
          </w:p>
        </w:tc>
      </w:tr>
      <w:tr w:rsidR="00790A02" w:rsidRPr="00790A02" w:rsidTr="005801BF">
        <w:trPr>
          <w:tblCellSpacing w:w="22" w:type="dxa"/>
          <w:jc w:val="center"/>
        </w:trPr>
        <w:tc>
          <w:tcPr>
            <w:tcW w:w="405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мінімальний діапазон налаштування нечутливості по частоті</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10 - 500 мГц</w:t>
            </w:r>
          </w:p>
        </w:tc>
      </w:tr>
      <w:tr w:rsidR="00790A02" w:rsidRPr="00790A02" w:rsidTr="005801BF">
        <w:trPr>
          <w:tblCellSpacing w:w="22" w:type="dxa"/>
          <w:jc w:val="center"/>
        </w:trPr>
        <w:tc>
          <w:tcPr>
            <w:tcW w:w="405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статизм s</w:t>
            </w:r>
            <w:r w:rsidRPr="00790A02">
              <w:rPr>
                <w:rFonts w:ascii="Times New Roman" w:eastAsiaTheme="minorEastAsia" w:hAnsi="Times New Roman" w:cs="Times New Roman"/>
                <w:sz w:val="24"/>
                <w:szCs w:val="24"/>
                <w:vertAlign w:val="subscript"/>
                <w:lang w:eastAsia="ru-RU"/>
              </w:rPr>
              <w:t xml:space="preserve"> 1</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2 - 12 %</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випадку підвищення частоти зміна активної потужності при відхиленні частоти обмежується мінімальним технічним рівнем;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випадку зниження частоти зміна активної потужності при відхиленні частоти обмежується максимальною потужністю;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фактична зміна активної потужності при відхиленні частоти може обмежуватися рядом чинників, зокрема впливом навколишнього середовища та наявністю джерел первинної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у разі стрибкоподібної зміни частоти генеруючі одиниці мають бути здатними змінювати активну потужності при відхиленні частоти по лінії, як зазначено на рис. 4, або вище неї (з метою уникнення коливань активної потужності для генеруючих одиниць);</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4</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змінювати активну потужність при відхиленні частоти</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25342678" wp14:editId="5CB4A06F">
            <wp:extent cx="4133850" cy="3067050"/>
            <wp:effectExtent l="0" t="0" r="0" b="0"/>
            <wp:docPr id="5" name="Рисунок 5" descr="C:\Users\andrii.matsehorin\AppData\Roaming\Liga70\Client\Session\GK39824_img_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ii.matsehorin\AppData\Roaming\Liga70\Client\Session\GK39824_img_004.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133850" cy="306705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 максимальна потужність, до якої відноситься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 xml:space="preserve">P;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 xml:space="preserve">P - зміна вихідної активної потужності генеруючої одиниці. Генеруюча одиниця має забезпечувати вихідну активну потужність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 xml:space="preserve">P до точки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xml:space="preserve"> відповідно до інтервалів часу t</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xml:space="preserve"> і t</w:t>
      </w:r>
      <w:r w:rsidRPr="00790A02">
        <w:rPr>
          <w:rFonts w:ascii="Times New Roman" w:eastAsiaTheme="minorEastAsia" w:hAnsi="Times New Roman" w:cs="Times New Roman"/>
          <w:sz w:val="24"/>
          <w:szCs w:val="24"/>
          <w:vertAlign w:val="subscript"/>
          <w:lang w:eastAsia="ru-RU"/>
        </w:rPr>
        <w:t xml:space="preserve"> 2</w:t>
      </w:r>
      <w:r w:rsidRPr="00790A02">
        <w:rPr>
          <w:rFonts w:ascii="Times New Roman" w:eastAsiaTheme="minorEastAsia" w:hAnsi="Times New Roman" w:cs="Times New Roman"/>
          <w:sz w:val="24"/>
          <w:szCs w:val="24"/>
          <w:lang w:eastAsia="ru-RU"/>
        </w:rPr>
        <w:t xml:space="preserve"> зі значеннями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t</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xml:space="preserve"> і t</w:t>
      </w:r>
      <w:r w:rsidRPr="00790A02">
        <w:rPr>
          <w:rFonts w:ascii="Times New Roman" w:eastAsiaTheme="minorEastAsia" w:hAnsi="Times New Roman" w:cs="Times New Roman"/>
          <w:sz w:val="24"/>
          <w:szCs w:val="24"/>
          <w:vertAlign w:val="subscript"/>
          <w:lang w:eastAsia="ru-RU"/>
        </w:rPr>
        <w:t xml:space="preserve"> 2</w:t>
      </w:r>
      <w:r w:rsidRPr="00790A02">
        <w:rPr>
          <w:rFonts w:ascii="Times New Roman" w:eastAsiaTheme="minorEastAsia" w:hAnsi="Times New Roman" w:cs="Times New Roman"/>
          <w:sz w:val="24"/>
          <w:szCs w:val="24"/>
          <w:lang w:eastAsia="ru-RU"/>
        </w:rPr>
        <w:t>, визначених ОСП відповідно до таблиці 6; t</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xml:space="preserve"> - початкова затримка; t</w:t>
      </w:r>
      <w:r w:rsidRPr="00790A02">
        <w:rPr>
          <w:rFonts w:ascii="Times New Roman" w:eastAsiaTheme="minorEastAsia" w:hAnsi="Times New Roman" w:cs="Times New Roman"/>
          <w:sz w:val="24"/>
          <w:szCs w:val="24"/>
          <w:vertAlign w:val="subscript"/>
          <w:lang w:eastAsia="ru-RU"/>
        </w:rPr>
        <w:t xml:space="preserve"> 2</w:t>
      </w:r>
      <w:r w:rsidRPr="00790A02">
        <w:rPr>
          <w:rFonts w:ascii="Times New Roman" w:eastAsiaTheme="minorEastAsia" w:hAnsi="Times New Roman" w:cs="Times New Roman"/>
          <w:sz w:val="24"/>
          <w:szCs w:val="24"/>
          <w:lang w:eastAsia="ru-RU"/>
        </w:rPr>
        <w:t xml:space="preserve"> - час повної активації.</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6</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повної зміни активної потужності на відхилення частоти внаслідок стрибкоподібної зміни частоти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55"/>
        <w:gridCol w:w="2184"/>
      </w:tblGrid>
      <w:tr w:rsidR="00790A02" w:rsidRPr="00790A02" w:rsidTr="005801BF">
        <w:trPr>
          <w:tblCellSpacing w:w="22" w:type="dxa"/>
          <w:jc w:val="center"/>
        </w:trPr>
        <w:tc>
          <w:tcPr>
            <w:tcW w:w="3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w:t>
            </w:r>
          </w:p>
        </w:tc>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Діапазони або значення</w:t>
            </w:r>
          </w:p>
        </w:tc>
      </w:tr>
      <w:tr w:rsidR="00790A02" w:rsidRPr="00790A02" w:rsidTr="005801BF">
        <w:trPr>
          <w:tblCellSpacing w:w="22" w:type="dxa"/>
          <w:jc w:val="center"/>
        </w:trPr>
        <w:tc>
          <w:tcPr>
            <w:tcW w:w="3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зміни активної потужності відносно максимальної встановленої потужності: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 P</w:t>
            </w:r>
            <w:r w:rsidRPr="00790A02">
              <w:rPr>
                <w:rFonts w:ascii="Times New Roman" w:eastAsiaTheme="minorEastAsia" w:hAnsi="Times New Roman" w:cs="Times New Roman"/>
                <w:sz w:val="24"/>
                <w:szCs w:val="24"/>
                <w:vertAlign w:val="subscript"/>
                <w:lang w:eastAsia="ru-RU"/>
              </w:rPr>
              <w:t xml:space="preserve"> max</w:t>
            </w:r>
          </w:p>
        </w:tc>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1,5 - 10 %</w:t>
            </w:r>
          </w:p>
        </w:tc>
      </w:tr>
      <w:tr w:rsidR="00790A02" w:rsidRPr="00790A02" w:rsidTr="005801BF">
        <w:trPr>
          <w:tblCellSpacing w:w="22" w:type="dxa"/>
          <w:jc w:val="center"/>
        </w:trPr>
        <w:tc>
          <w:tcPr>
            <w:tcW w:w="3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допустима початкова затримка t</w:t>
            </w:r>
            <w:r w:rsidRPr="00790A02">
              <w:rPr>
                <w:rFonts w:ascii="Times New Roman" w:eastAsiaTheme="minorEastAsia" w:hAnsi="Times New Roman" w:cs="Times New Roman"/>
                <w:sz w:val="24"/>
                <w:szCs w:val="24"/>
                <w:vertAlign w:val="subscript"/>
                <w:lang w:eastAsia="ru-RU"/>
              </w:rPr>
              <w:t xml:space="preserve"> 1</w:t>
            </w:r>
          </w:p>
        </w:tc>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секунда</w:t>
            </w:r>
          </w:p>
        </w:tc>
      </w:tr>
      <w:tr w:rsidR="00790A02" w:rsidRPr="00790A02" w:rsidTr="005801BF">
        <w:trPr>
          <w:tblCellSpacing w:w="22" w:type="dxa"/>
          <w:jc w:val="center"/>
        </w:trPr>
        <w:tc>
          <w:tcPr>
            <w:tcW w:w="3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максимальний допустимий вибір часу повної активації t</w:t>
            </w:r>
            <w:r w:rsidRPr="00790A02">
              <w:rPr>
                <w:rFonts w:ascii="Times New Roman" w:eastAsiaTheme="minorEastAsia" w:hAnsi="Times New Roman" w:cs="Times New Roman"/>
                <w:sz w:val="24"/>
                <w:szCs w:val="24"/>
                <w:vertAlign w:val="subscript"/>
                <w:lang w:eastAsia="ru-RU"/>
              </w:rPr>
              <w:t xml:space="preserve"> 2</w:t>
            </w:r>
          </w:p>
        </w:tc>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30 секунд</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забезпечити стійку видачу наявної регулюючої активної потужності при відхиленні не менше 15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у межах 15 хвилин регулювання активної потужності повинно відповідати статичній частотній характеристиці генеруючих одиниць;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зниження частоти, гідроакумулюючі (акумулюючі) об'єкти мають бути здатними до від'єднання свого навантаження за виключенням власних потреб 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об'єкти повинні мати обладнання зв'язку, щоб передавати в режимі реального часу з належним захистом від генеруючого об'єкта до диспетчерських пунктів ОСП, принаймні, такі сигнали: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сигнал індикації стану нормованого первинного регулювання частоти FSM (ув./вимк.);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планова активна потужність (за графіком);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фактичне значення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завдання по активній потужності для відповідного відхилення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статизм і зона нечутливості;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необхідності ОСП може вказувати додаткові сигнали, які мають передаватися генеруючим об'єктом з використанням пристроїв моніторингу та реєстрації для перевірки участі генеруючих одиниць у нормованому первинному регулюванні;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дистанційне відключення/включення: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обладнані вхідним портом, щоб припиняти вироблення активної потужності впродовж 5 секунд після отримання команди на вхідному порті. Відповідний Оператор має право вказувати вимоги для обладнання, щоб забезпечити дистанційне керування цим механізмом;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керованість активною потужністю: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обладнані інтерфейсом (вхідним портом), щоб мати змогу зменшувати вихідну активну потужність після отримання команди на вхідному порті. ОСП має право вказувати вимоги до обладнання, щоб мати змогу дистанційно регулювати вихідну активну потужність;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регулювання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система регулювання генеруючої одиниці має бути здатною до налаштування уставки активної потужності згідно з керуючими діями/командами, отриманими від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встановлює час, у межах якого має бути досягнута уставка активної потужності (за умови наявності палива/джерела енергії) та вказати допустиме відхилення для нової уставки і час, за який вона має бути встановлена;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випадку виведення з роботи генеруючої одиниці з-під управління Системи автоматичного регулювання частоти та потужності (САРЧП) ОСП забезпечує управління цією генеруючою одиницею в ручному режимі, повідомивши невідкладно власника генеруючої одиниці про час такого переведення. ОСП повідомляє Регулятора про випадки виведення з-під САРЧП генеруючих одиниць шляхом щомісячного звітування;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9) автоматичне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вказує умови, за яких генеруюча одиниця може автоматично з'єднатися з мережею після незапланованого відключення або під час відновлення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Ці умови мають включати: діапазони частоти та діапазони напруг, у межах яких автоматичне приєднання є допустимим, і відповідний час затримки; максимальний градієнт збільшення вихідної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інші умови не узгоджені між ОСП, власником генеруючої одиниці та відповідним ОСР, умови автоматичного приєднання такі: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частоти 49,9 - 50,1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напруги 0,9 - 1,1 в. 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мінімальний час затримки 60 секунд;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максимальний градієнт збільшення вихідної активної потужності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20 % 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/хв;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 штучна інерція: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одиниці енергоцентру мають бути здатними забезпечувати штучну інерцію.</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2.4. Технічні вимоги щодо надійності генеруючих одиниць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 xml:space="preserve">2.4.1. Здатність нести задане навантаження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Генеруючі одиниці мають бути здатними нести навантаження на заданому рівні активної потужності незалежно від зміни частоти в межах порогової частоти, вказаної в підпункті 1 пункту 2.3 цієї глави;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 xml:space="preserve">2.4.2. Стійкість до КЗ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генеруючі одиниці мають бути здатними залишатися приєднаними до мережі і продовжувати стабільну роботу під час КЗ та після його усунення релейним захистом при зміні напруги за кривою (див. рис. 5), параметри якої задаються ОСП у межах діапазонів, що зазначені в таблицях 7 і 8 для синхронних генеруючих одиниць та одиниць енергоцентрів відповідно. Часові інтервали роботи генеруючих одиниць без відключення від мережі при КЗ для вказаних рівнів напруги (див. рис. 5), приєднаних на рівні напруги 110 кВ або вище, наведені в таблицях 9 і 10 для синхронних генеруючих одиниць та одиниць енергоцентрів відповідно;</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5</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 напруги генеруючої одиниці під час проходження КЗ без відключення від мережі</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w:t>
      </w:r>
      <w:r w:rsidRPr="00790A02">
        <w:rPr>
          <w:rFonts w:ascii="Times New Roman" w:eastAsiaTheme="minorEastAsia" w:hAnsi="Times New Roman" w:cs="Times New Roman"/>
          <w:noProof/>
          <w:sz w:val="24"/>
          <w:szCs w:val="24"/>
          <w:lang w:eastAsia="ru-RU"/>
        </w:rPr>
        <w:drawing>
          <wp:inline distT="0" distB="0" distL="0" distR="0" wp14:anchorId="187BB02C" wp14:editId="5C224666">
            <wp:extent cx="5562600" cy="2990850"/>
            <wp:effectExtent l="0" t="0" r="0" b="0"/>
            <wp:docPr id="6" name="Рисунок 6" descr="C:\Users\andrii.matsehorin\AppData\Roaming\Liga70\Client\Session\GK39824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ii.matsehorin\AppData\Roaming\Liga70\Client\Session\GK39824_img_005.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562600" cy="299085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графіку показана нижня межа кривої напруги в залежності від часу для напруги в точці приєднання, вираженої як відношення її фактичного значення до її опорного значення у в. о. - до, упродовж і після пошкодження. U</w:t>
      </w:r>
      <w:r w:rsidRPr="00790A02">
        <w:rPr>
          <w:rFonts w:ascii="Times New Roman" w:eastAsiaTheme="minorEastAsia" w:hAnsi="Times New Roman" w:cs="Times New Roman"/>
          <w:sz w:val="24"/>
          <w:szCs w:val="24"/>
          <w:vertAlign w:val="subscript"/>
          <w:lang w:eastAsia="ru-RU"/>
        </w:rPr>
        <w:t xml:space="preserve"> ret</w:t>
      </w:r>
      <w:r w:rsidRPr="00790A02">
        <w:rPr>
          <w:rFonts w:ascii="Times New Roman" w:eastAsiaTheme="minorEastAsia" w:hAnsi="Times New Roman" w:cs="Times New Roman"/>
          <w:sz w:val="24"/>
          <w:szCs w:val="24"/>
          <w:lang w:eastAsia="ru-RU"/>
        </w:rPr>
        <w:t xml:space="preserve"> - залишкова напруга в точці приєднання впродовж КЗ, t</w:t>
      </w:r>
      <w:r w:rsidRPr="00790A02">
        <w:rPr>
          <w:rFonts w:ascii="Times New Roman" w:eastAsiaTheme="minorEastAsia" w:hAnsi="Times New Roman" w:cs="Times New Roman"/>
          <w:sz w:val="24"/>
          <w:szCs w:val="24"/>
          <w:vertAlign w:val="subscript"/>
          <w:lang w:eastAsia="ru-RU"/>
        </w:rPr>
        <w:t xml:space="preserve"> clear</w:t>
      </w:r>
      <w:r w:rsidRPr="00790A02">
        <w:rPr>
          <w:rFonts w:ascii="Times New Roman" w:eastAsiaTheme="minorEastAsia" w:hAnsi="Times New Roman" w:cs="Times New Roman"/>
          <w:sz w:val="24"/>
          <w:szCs w:val="24"/>
          <w:lang w:eastAsia="ru-RU"/>
        </w:rPr>
        <w:t xml:space="preserve"> - момент ліквідації КЗ. U</w:t>
      </w:r>
      <w:r w:rsidRPr="00790A02">
        <w:rPr>
          <w:rFonts w:ascii="Times New Roman" w:eastAsiaTheme="minorEastAsia" w:hAnsi="Times New Roman" w:cs="Times New Roman"/>
          <w:sz w:val="24"/>
          <w:szCs w:val="24"/>
          <w:vertAlign w:val="subscript"/>
          <w:lang w:eastAsia="ru-RU"/>
        </w:rPr>
        <w:t xml:space="preserve"> rec1</w:t>
      </w:r>
      <w:r w:rsidRPr="00790A02">
        <w:rPr>
          <w:rFonts w:ascii="Times New Roman" w:eastAsiaTheme="minorEastAsia" w:hAnsi="Times New Roman" w:cs="Times New Roman"/>
          <w:sz w:val="24"/>
          <w:szCs w:val="24"/>
          <w:lang w:eastAsia="ru-RU"/>
        </w:rPr>
        <w:t>, U</w:t>
      </w:r>
      <w:r w:rsidRPr="00790A02">
        <w:rPr>
          <w:rFonts w:ascii="Times New Roman" w:eastAsiaTheme="minorEastAsia" w:hAnsi="Times New Roman" w:cs="Times New Roman"/>
          <w:sz w:val="24"/>
          <w:szCs w:val="24"/>
          <w:vertAlign w:val="subscript"/>
          <w:lang w:eastAsia="ru-RU"/>
        </w:rPr>
        <w:t xml:space="preserve"> rec2</w:t>
      </w:r>
      <w:r w:rsidRPr="00790A02">
        <w:rPr>
          <w:rFonts w:ascii="Times New Roman" w:eastAsiaTheme="minorEastAsia" w:hAnsi="Times New Roman" w:cs="Times New Roman"/>
          <w:sz w:val="24"/>
          <w:szCs w:val="24"/>
          <w:lang w:eastAsia="ru-RU"/>
        </w:rPr>
        <w:t>, t</w:t>
      </w:r>
      <w:r w:rsidRPr="00790A02">
        <w:rPr>
          <w:rFonts w:ascii="Times New Roman" w:eastAsiaTheme="minorEastAsia" w:hAnsi="Times New Roman" w:cs="Times New Roman"/>
          <w:sz w:val="24"/>
          <w:szCs w:val="24"/>
          <w:vertAlign w:val="subscript"/>
          <w:lang w:eastAsia="ru-RU"/>
        </w:rPr>
        <w:t xml:space="preserve"> rec1</w:t>
      </w:r>
      <w:r w:rsidRPr="00790A02">
        <w:rPr>
          <w:rFonts w:ascii="Times New Roman" w:eastAsiaTheme="minorEastAsia" w:hAnsi="Times New Roman" w:cs="Times New Roman"/>
          <w:sz w:val="24"/>
          <w:szCs w:val="24"/>
          <w:lang w:eastAsia="ru-RU"/>
        </w:rPr>
        <w:t>, t</w:t>
      </w:r>
      <w:r w:rsidRPr="00790A02">
        <w:rPr>
          <w:rFonts w:ascii="Times New Roman" w:eastAsiaTheme="minorEastAsia" w:hAnsi="Times New Roman" w:cs="Times New Roman"/>
          <w:sz w:val="24"/>
          <w:szCs w:val="24"/>
          <w:vertAlign w:val="subscript"/>
          <w:lang w:eastAsia="ru-RU"/>
        </w:rPr>
        <w:t xml:space="preserve"> rec2</w:t>
      </w:r>
      <w:r w:rsidRPr="00790A02">
        <w:rPr>
          <w:rFonts w:ascii="Times New Roman" w:eastAsiaTheme="minorEastAsia" w:hAnsi="Times New Roman" w:cs="Times New Roman"/>
          <w:sz w:val="24"/>
          <w:szCs w:val="24"/>
          <w:lang w:eastAsia="ru-RU"/>
        </w:rPr>
        <w:t xml:space="preserve"> і t</w:t>
      </w:r>
      <w:r w:rsidRPr="00790A02">
        <w:rPr>
          <w:rFonts w:ascii="Times New Roman" w:eastAsiaTheme="minorEastAsia" w:hAnsi="Times New Roman" w:cs="Times New Roman"/>
          <w:sz w:val="24"/>
          <w:szCs w:val="24"/>
          <w:vertAlign w:val="subscript"/>
          <w:lang w:eastAsia="ru-RU"/>
        </w:rPr>
        <w:t xml:space="preserve"> rec3</w:t>
      </w:r>
      <w:r w:rsidRPr="00790A02">
        <w:rPr>
          <w:rFonts w:ascii="Times New Roman" w:eastAsiaTheme="minorEastAsia" w:hAnsi="Times New Roman" w:cs="Times New Roman"/>
          <w:sz w:val="24"/>
          <w:szCs w:val="24"/>
          <w:lang w:eastAsia="ru-RU"/>
        </w:rPr>
        <w:t xml:space="preserve"> - вказують на певні точки нижніх меж відновлення напруги після ліквідації КЗ.</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7</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для синхронних генеруючих одиниць</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7"/>
        <w:gridCol w:w="2141"/>
        <w:gridCol w:w="774"/>
        <w:gridCol w:w="5537"/>
      </w:tblGrid>
      <w:tr w:rsidR="00790A02" w:rsidRPr="00790A02" w:rsidTr="005801BF">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напруги, в. о.</w:t>
            </w:r>
          </w:p>
        </w:tc>
        <w:tc>
          <w:tcPr>
            <w:tcW w:w="0" w:type="auto"/>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часу, секунд</w:t>
            </w:r>
          </w:p>
        </w:tc>
      </w:tr>
      <w:tr w:rsidR="00790A02" w:rsidRPr="00790A02" w:rsidTr="005801B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ret</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0,05 - 0,3</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clear</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0,14 - 0,15 (або 0,14 - 0,25, якщо захист системи і безпечна експлуатація цього вимагають)</w:t>
            </w:r>
          </w:p>
        </w:tc>
      </w:tr>
      <w:tr w:rsidR="00790A02" w:rsidRPr="00790A02" w:rsidTr="005801B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clear</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0,7 - 0,9</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clear</w:t>
            </w:r>
          </w:p>
        </w:tc>
      </w:tr>
      <w:tr w:rsidR="00790A02" w:rsidRPr="00790A02" w:rsidTr="005801B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rec1</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clear</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rec2</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 </w:t>
            </w:r>
            <w:r w:rsidRPr="00790A02">
              <w:rPr>
                <w:rFonts w:ascii="Times New Roman" w:eastAsiaTheme="minorEastAsia" w:hAnsi="Times New Roman" w:cs="Times New Roman"/>
                <w:sz w:val="24"/>
                <w:szCs w:val="24"/>
                <w:lang w:eastAsia="ru-RU"/>
              </w:rPr>
              <w:t>- 0,7</w:t>
            </w:r>
          </w:p>
        </w:tc>
      </w:tr>
      <w:tr w:rsidR="00790A02" w:rsidRPr="00790A02"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rec2</w:t>
            </w:r>
          </w:p>
        </w:tc>
        <w:tc>
          <w:tcPr>
            <w:tcW w:w="1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0,85 - 0,9 і =&gt; U</w:t>
            </w:r>
            <w:r w:rsidRPr="00790A02">
              <w:rPr>
                <w:rFonts w:ascii="Times New Roman" w:eastAsiaTheme="minorEastAsia" w:hAnsi="Times New Roman" w:cs="Times New Roman"/>
                <w:sz w:val="24"/>
                <w:szCs w:val="24"/>
                <w:vertAlign w:val="subscript"/>
                <w:lang w:eastAsia="ru-RU"/>
              </w:rPr>
              <w:t xml:space="preserve"> clear</w:t>
            </w:r>
          </w:p>
        </w:tc>
        <w:tc>
          <w:tcPr>
            <w:tcW w:w="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rec3</w:t>
            </w:r>
          </w:p>
        </w:tc>
        <w:tc>
          <w:tcPr>
            <w:tcW w:w="3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rec2 </w:t>
            </w:r>
            <w:r w:rsidRPr="00790A02">
              <w:rPr>
                <w:rFonts w:ascii="Times New Roman" w:eastAsiaTheme="minorEastAsia" w:hAnsi="Times New Roman" w:cs="Times New Roman"/>
                <w:sz w:val="24"/>
                <w:szCs w:val="24"/>
                <w:lang w:eastAsia="ru-RU"/>
              </w:rPr>
              <w:t>- 1,5</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8</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для одиниць енергоцентрів</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7"/>
        <w:gridCol w:w="2141"/>
        <w:gridCol w:w="774"/>
        <w:gridCol w:w="5537"/>
      </w:tblGrid>
      <w:tr w:rsidR="00790A02" w:rsidRPr="00790A02" w:rsidTr="005801BF">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напруги, в. о.</w:t>
            </w:r>
          </w:p>
        </w:tc>
        <w:tc>
          <w:tcPr>
            <w:tcW w:w="340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часу, секунд</w:t>
            </w:r>
          </w:p>
        </w:tc>
      </w:tr>
      <w:tr w:rsidR="00790A02" w:rsidRPr="00790A02"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ret</w:t>
            </w:r>
          </w:p>
        </w:tc>
        <w:tc>
          <w:tcPr>
            <w:tcW w:w="1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0,05 - 0,15</w:t>
            </w:r>
          </w:p>
        </w:tc>
        <w:tc>
          <w:tcPr>
            <w:tcW w:w="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clear</w:t>
            </w:r>
          </w:p>
        </w:tc>
        <w:tc>
          <w:tcPr>
            <w:tcW w:w="3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0,14 - 0,15 (або 0,14 - 0,25, якщо захист системи і безпечна експлуатація цього вимагають)</w:t>
            </w:r>
          </w:p>
        </w:tc>
      </w:tr>
      <w:tr w:rsidR="00790A02" w:rsidRPr="00790A02"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clear</w:t>
            </w:r>
          </w:p>
        </w:tc>
        <w:tc>
          <w:tcPr>
            <w:tcW w:w="1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Uret - 0,15</w:t>
            </w:r>
          </w:p>
        </w:tc>
        <w:tc>
          <w:tcPr>
            <w:tcW w:w="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w:t>
            </w:r>
          </w:p>
        </w:tc>
        <w:tc>
          <w:tcPr>
            <w:tcW w:w="3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clear</w:t>
            </w:r>
          </w:p>
        </w:tc>
      </w:tr>
      <w:tr w:rsidR="00790A02" w:rsidRPr="00790A02"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rec1</w:t>
            </w:r>
          </w:p>
        </w:tc>
        <w:tc>
          <w:tcPr>
            <w:tcW w:w="1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clear</w:t>
            </w:r>
          </w:p>
        </w:tc>
        <w:tc>
          <w:tcPr>
            <w:tcW w:w="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rec2</w:t>
            </w:r>
          </w:p>
        </w:tc>
        <w:tc>
          <w:tcPr>
            <w:tcW w:w="3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w:t>
            </w:r>
          </w:p>
        </w:tc>
      </w:tr>
      <w:tr w:rsidR="00790A02" w:rsidRPr="00790A02" w:rsidTr="005801BF">
        <w:trPr>
          <w:tblCellSpacing w:w="22" w:type="dxa"/>
          <w:jc w:val="center"/>
        </w:trPr>
        <w:tc>
          <w:tcPr>
            <w:tcW w:w="4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U</w:t>
            </w:r>
            <w:r w:rsidRPr="00790A02">
              <w:rPr>
                <w:rFonts w:ascii="Times New Roman" w:eastAsiaTheme="minorEastAsia" w:hAnsi="Times New Roman" w:cs="Times New Roman"/>
                <w:sz w:val="24"/>
                <w:szCs w:val="24"/>
                <w:vertAlign w:val="subscript"/>
                <w:lang w:eastAsia="ru-RU"/>
              </w:rPr>
              <w:t xml:space="preserve"> rec2</w:t>
            </w:r>
          </w:p>
        </w:tc>
        <w:tc>
          <w:tcPr>
            <w:tcW w:w="1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0,85</w:t>
            </w:r>
          </w:p>
        </w:tc>
        <w:tc>
          <w:tcPr>
            <w:tcW w:w="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rec3</w:t>
            </w:r>
          </w:p>
        </w:tc>
        <w:tc>
          <w:tcPr>
            <w:tcW w:w="3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1,5 - 3,0</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9</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для синхронних генеруючих одиниць приєднаних на рівні напруги 110 кВ або вище</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0"/>
        <w:gridCol w:w="2415"/>
        <w:gridCol w:w="1685"/>
        <w:gridCol w:w="3349"/>
      </w:tblGrid>
      <w:tr w:rsidR="00790A02" w:rsidRPr="00790A02" w:rsidTr="005801BF">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напруги, в. о.</w:t>
            </w:r>
          </w:p>
        </w:tc>
        <w:tc>
          <w:tcPr>
            <w:tcW w:w="0" w:type="auto"/>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часу, секунд</w:t>
            </w:r>
          </w:p>
        </w:tc>
      </w:tr>
      <w:tr w:rsidR="00790A02" w:rsidRPr="00790A02" w:rsidTr="005801BF">
        <w:trPr>
          <w:tblCellSpacing w:w="22"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ret</w:t>
            </w:r>
          </w:p>
        </w:tc>
        <w:tc>
          <w:tcPr>
            <w:tcW w:w="13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w:t>
            </w:r>
          </w:p>
        </w:tc>
        <w:tc>
          <w:tcPr>
            <w:tcW w:w="9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clear</w:t>
            </w:r>
          </w:p>
        </w:tc>
        <w:tc>
          <w:tcPr>
            <w:tcW w:w="1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0,14 - 0,25</w:t>
            </w:r>
          </w:p>
        </w:tc>
      </w:tr>
      <w:tr w:rsidR="00790A02" w:rsidRPr="00790A02" w:rsidTr="005801B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clear</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clear</w:t>
            </w:r>
            <w:r w:rsidRPr="00790A02">
              <w:rPr>
                <w:rFonts w:ascii="Times New Roman" w:eastAsiaTheme="minorEastAsia" w:hAnsi="Times New Roman" w:cs="Times New Roman"/>
                <w:sz w:val="24"/>
                <w:szCs w:val="24"/>
                <w:lang w:eastAsia="ru-RU"/>
              </w:rPr>
              <w:t xml:space="preserve"> - 0,45</w:t>
            </w:r>
          </w:p>
        </w:tc>
      </w:tr>
      <w:tr w:rsidR="00790A02" w:rsidRPr="00790A02" w:rsidTr="005801B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rec1</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0,5 - 0,7</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rec2</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 </w:t>
            </w:r>
            <w:r w:rsidRPr="00790A02">
              <w:rPr>
                <w:rFonts w:ascii="Times New Roman" w:eastAsiaTheme="minorEastAsia" w:hAnsi="Times New Roman" w:cs="Times New Roman"/>
                <w:sz w:val="24"/>
                <w:szCs w:val="24"/>
                <w:lang w:eastAsia="ru-RU"/>
              </w:rPr>
              <w:t>- 0,7</w:t>
            </w:r>
          </w:p>
        </w:tc>
      </w:tr>
      <w:tr w:rsidR="00790A02" w:rsidRPr="00790A02" w:rsidTr="005801BF">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rec2</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0,85 - 0,9</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rec3</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rec2</w:t>
            </w:r>
            <w:r w:rsidRPr="00790A02">
              <w:rPr>
                <w:rFonts w:ascii="Times New Roman" w:eastAsiaTheme="minorEastAsia" w:hAnsi="Times New Roman" w:cs="Times New Roman"/>
                <w:sz w:val="24"/>
                <w:szCs w:val="24"/>
                <w:lang w:eastAsia="ru-RU"/>
              </w:rPr>
              <w:t xml:space="preserve"> - 1,5</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10</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для одиниць енергоцентрів приєднаних на рівні напруги 110 кВ або вище</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0"/>
        <w:gridCol w:w="2415"/>
        <w:gridCol w:w="1685"/>
        <w:gridCol w:w="3349"/>
      </w:tblGrid>
      <w:tr w:rsidR="00790A02" w:rsidRPr="00790A02" w:rsidTr="005801BF">
        <w:trPr>
          <w:tblCellSpacing w:w="22" w:type="dxa"/>
          <w:jc w:val="center"/>
        </w:trPr>
        <w:tc>
          <w:tcPr>
            <w:tcW w:w="230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напруги, в. о.</w:t>
            </w:r>
          </w:p>
        </w:tc>
        <w:tc>
          <w:tcPr>
            <w:tcW w:w="270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часу, секунд</w:t>
            </w:r>
          </w:p>
        </w:tc>
      </w:tr>
      <w:tr w:rsidR="00790A02" w:rsidRPr="00790A02" w:rsidTr="005801BF">
        <w:trPr>
          <w:tblCellSpacing w:w="22"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ret</w:t>
            </w:r>
          </w:p>
        </w:tc>
        <w:tc>
          <w:tcPr>
            <w:tcW w:w="13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w:t>
            </w:r>
          </w:p>
        </w:tc>
        <w:tc>
          <w:tcPr>
            <w:tcW w:w="9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clear</w:t>
            </w:r>
          </w:p>
        </w:tc>
        <w:tc>
          <w:tcPr>
            <w:tcW w:w="1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0,14 - 0,25</w:t>
            </w:r>
          </w:p>
        </w:tc>
      </w:tr>
      <w:tr w:rsidR="00790A02" w:rsidRPr="00790A02" w:rsidTr="005801BF">
        <w:trPr>
          <w:tblCellSpacing w:w="22"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clear</w:t>
            </w:r>
          </w:p>
        </w:tc>
        <w:tc>
          <w:tcPr>
            <w:tcW w:w="13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ret</w:t>
            </w:r>
          </w:p>
        </w:tc>
        <w:tc>
          <w:tcPr>
            <w:tcW w:w="9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w:t>
            </w:r>
          </w:p>
        </w:tc>
        <w:tc>
          <w:tcPr>
            <w:tcW w:w="1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clear</w:t>
            </w:r>
          </w:p>
        </w:tc>
      </w:tr>
      <w:tr w:rsidR="00790A02" w:rsidRPr="00790A02" w:rsidTr="005801BF">
        <w:trPr>
          <w:tblCellSpacing w:w="22"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rec1</w:t>
            </w:r>
          </w:p>
        </w:tc>
        <w:tc>
          <w:tcPr>
            <w:tcW w:w="13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clear</w:t>
            </w:r>
          </w:p>
        </w:tc>
        <w:tc>
          <w:tcPr>
            <w:tcW w:w="9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rec2</w:t>
            </w:r>
          </w:p>
        </w:tc>
        <w:tc>
          <w:tcPr>
            <w:tcW w:w="1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w:t>
            </w:r>
          </w:p>
        </w:tc>
      </w:tr>
      <w:tr w:rsidR="00790A02" w:rsidRPr="00790A02" w:rsidTr="005801BF">
        <w:trPr>
          <w:tblCellSpacing w:w="22"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rec2</w:t>
            </w:r>
          </w:p>
        </w:tc>
        <w:tc>
          <w:tcPr>
            <w:tcW w:w="13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0,85</w:t>
            </w:r>
          </w:p>
        </w:tc>
        <w:tc>
          <w:tcPr>
            <w:tcW w:w="9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rec3</w:t>
            </w:r>
          </w:p>
        </w:tc>
        <w:tc>
          <w:tcPr>
            <w:tcW w:w="1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1,5 - 3,0</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для забезпечення можливості роботи генеруючих одиниць без відімкнення від мережі при КЗ ОСП на вимогу власника генеруючого об'єкта повинен надати йому значення мінімальної та максимальної потужності КЗ у точці приєднання та вказати передаварійні робочі параметри генеруючої одиниці, виражені як вихідні активна і реактивна потужності у точці приєднання та напруга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генеруючі одиниці мають бути здатними продовжувати стабільну роботу, коли фактичні значення лінійних напруг відносно рівня напруги мережі в точці приєднання під час КЗ, ураховуючи вищенаведені передаварійні і післяаварійні режими, залишається вище межі, вказаної на рисунку 5, якщо схема захисту для внутрішніх електричних пошкоджень не вимагає від'єднання генеруючої одиниці від мережі. Схеми захисту і уставки для внутрішніх електричних пошкоджень не повинні ставити під загрозу характеристики здатності залишатися в роботі без відімкнення від мережі при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xml:space="preserve">4) захист від зниження напруги (здатність залишатися в роботі без відімкнення від мережі при КЗ чи мінімальне значення, вказане для напруги в точці приєднання) встановлюється власником генеруючого об'єкта відповідно до його максимальних технічних можливостей, якщо ОСП не встановлює вимоги відповідно до підпункту 2 пункту 2.6 цієї глави. Уставки мають бути обґрунтовані власником генеруючого об'єкта відповідно до цього принципу.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 xml:space="preserve">2.4.3. Відновлення вироблення активної енергії після КЗ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повинні відновлювати виробництво активної енергії після КЗ ОСП визначає величину та час відновлення вироблення активної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Мінімальні вимоги до відновлення вироблення активної енергії після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початку відновлення - у момент досягнення 90 % напруги на момент виникнення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максимально допустимий час відновлення активної енергії після КЗ - 1 секунда;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мінімальний рівень потужності активної енергії - 90 % потужності активної енергії на момент виникнення КЗ.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 xml:space="preserve">2.4.4. Статична стійкість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відхилень потужності генеруючі одиниці повинні зберігати статичну стійкість, працюючи в будь-якій робочій точці характеристики P-Q.</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залишатися приєднаними до мережі і працювати без зниження потужності поки напруга і частота залишаються в указаних межах згідно з вимогами, встановленими у цьому розділі.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залишатися приєднаними до мережі під час однофазних або трифазних АПВ на лініях електропередачі, які відходять від станції. Детальні дані цієї здатності повинні підлягати координації та узгодженням щодо схем захисту та уставок, відповідно до підпункту 2 пункту 2.6 цієї глави.</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2.5. Технічні вимоги щодо стабільності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здатність до вироблення реактивної енергії (загальна)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повинні бути здатними виробляти реактивну потужність, якщо така вимога встановлена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швидке підживлення КЗ струмом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Одиниці енергоцентру на вимогу ОСП мають бути здатними забезпечувати швидке підживлення КЗ струмом у точці приєднання під час симетричних (трифазних) пошкоджень;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повинен встановити вимоги щодо роботи одиниць енергоцентру без відключення від електричної мережі під час несиметричних (1-фазного або 2-фазного) пошкоджень;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система регулювання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Генеруючі одиниці повинні бути обладнані постійною системою автоматичного регулювання збудження, яка може забезпечувати постійну напругу на затискачах генератора змінного струму на рівні вибраної уставки без нестабільності в усьому робочому діапазоні синхронної генеруючої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Синхронні генеруючі одиниці мають бути обладнані системою автоматичного регулювання збудження (АРЗ). Ця система має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функцію обмеження діапазону вихідного сигналу таким чином, щоб найвища частота характеристики не мала змоги збуджувати крутильні коливання на інших приєднаних до мережі генеруючих одиницях;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обмежувач мінімального збудження для запобігання зменшенню збудження генератора змінного струму до рівня, який загрожує синхронній стійкості;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обмежувач максимального збудження для запобігання збудження генератора змінного струму нижче від максимального значення, яке припустиме в межах його проектних параметрів;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обмежувач струму статора;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функцію PSS для демпфірування коливань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автоматичне від'єднання при відхиленнях напруги за допустимі межі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Генеруючим одиницям дозволяється автоматичне від'єднання, коли напруга в контрольній точці приєднання виходить за межі, встановлені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здатність до вироблення реактивної енергії при максимальній активній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Синхронні генеруючі одиниці мають бути здатними на вимогу ОСП використовувати всі резерви реактивної потужності аж до аварійних перевантажень згідно з вимогами Правил технічної експлуатації електричних станцій і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забезпечувати на вимогу ОСП вироблення/споживання реактивної потужності у випадках коливань напруги з урахуванням того, 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синхронні генеруючі одиниці мають бути здатними забезпечувати вироблення/споживання реактивної потужності на її максимальному рівні у межах графіка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вказаного на рисунку 6;</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і діапазон напруг для синхронних генеруючих одиниць повинні перебувати в межах значень, наведених у таблиці 11, а для одиниць енергоцентру - в межах значень, наведених у таблиці 12;</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необхідно враховувати, що повний діапазон реактивної потужності не може бути наявним в усьому діапазоні напруг в усталеному режимі;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до переміщення в будь-яку робочу точку в межах свого профілю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у відповідних часових рамках до значень, встановлених ОСП.</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Рисунок 6</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Робочі діапазони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генеруючої одиниці</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29F39CA9" wp14:editId="01CDBE90">
            <wp:extent cx="5429250" cy="3829050"/>
            <wp:effectExtent l="0" t="0" r="0" b="0"/>
            <wp:docPr id="7" name="Рисунок 7" descr="C:\Users\andrii.matsehorin\AppData\Roaming\Liga70\Client\Session\GK39824_img_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ii.matsehorin\AppData\Roaming\Liga70\Client\Session\GK39824_img_006.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429250" cy="382905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Діаграма відображає межі графіка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напругою в точці приєднання, вираженою відношенням її фактичного значення до її опорного значення у в. о., у залежності від відношення реактивної потужності (Q) до максимальної потужності (P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11</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для обвідної (див. рис. 6) для синхронних генеруючих одиниць</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7"/>
        <w:gridCol w:w="4762"/>
      </w:tblGrid>
      <w:tr w:rsidR="00790A02" w:rsidRPr="00790A02" w:rsidTr="005801BF">
        <w:trPr>
          <w:tblCellSpacing w:w="22" w:type="dxa"/>
          <w:jc w:val="center"/>
        </w:trPr>
        <w:tc>
          <w:tcPr>
            <w:tcW w:w="2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різниця між граничними значеннями Q/P</w:t>
            </w:r>
            <w:r w:rsidRPr="00790A02">
              <w:rPr>
                <w:rFonts w:ascii="Times New Roman" w:eastAsiaTheme="minorEastAsia" w:hAnsi="Times New Roman" w:cs="Times New Roman"/>
                <w:sz w:val="24"/>
                <w:szCs w:val="24"/>
                <w:vertAlign w:val="subscript"/>
                <w:lang w:eastAsia="ru-RU"/>
              </w:rPr>
              <w:t xml:space="preserve"> max</w:t>
            </w:r>
          </w:p>
        </w:tc>
        <w:tc>
          <w:tcPr>
            <w:tcW w:w="2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різниця між граничними значеннями діапазону напруги в усталеному режимі у в. о.</w:t>
            </w:r>
          </w:p>
        </w:tc>
      </w:tr>
      <w:tr w:rsidR="00790A02" w:rsidRPr="00790A02" w:rsidTr="005801BF">
        <w:trPr>
          <w:tblCellSpacing w:w="22" w:type="dxa"/>
          <w:jc w:val="center"/>
        </w:trPr>
        <w:tc>
          <w:tcPr>
            <w:tcW w:w="2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0,95</w:t>
            </w:r>
          </w:p>
        </w:tc>
        <w:tc>
          <w:tcPr>
            <w:tcW w:w="2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0,225</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12</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для обвідної (див. рис. 6) для одиниць енергоцентру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7"/>
        <w:gridCol w:w="4762"/>
      </w:tblGrid>
      <w:tr w:rsidR="00790A02" w:rsidRPr="00790A02" w:rsidTr="005801BF">
        <w:trPr>
          <w:tblCellSpacing w:w="22" w:type="dxa"/>
          <w:jc w:val="center"/>
        </w:trPr>
        <w:tc>
          <w:tcPr>
            <w:tcW w:w="2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різниця між граничними значеннями Q/P</w:t>
            </w:r>
            <w:r w:rsidRPr="00790A02">
              <w:rPr>
                <w:rFonts w:ascii="Times New Roman" w:eastAsiaTheme="minorEastAsia" w:hAnsi="Times New Roman" w:cs="Times New Roman"/>
                <w:sz w:val="24"/>
                <w:szCs w:val="24"/>
                <w:vertAlign w:val="subscript"/>
                <w:lang w:eastAsia="ru-RU"/>
              </w:rPr>
              <w:t xml:space="preserve"> max</w:t>
            </w:r>
          </w:p>
        </w:tc>
        <w:tc>
          <w:tcPr>
            <w:tcW w:w="2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різниця між граничними значеннями діапазону напруги в усталеному режимі у в. о.</w:t>
            </w:r>
          </w:p>
        </w:tc>
      </w:tr>
      <w:tr w:rsidR="00790A02" w:rsidRPr="00790A02" w:rsidTr="005801BF">
        <w:trPr>
          <w:tblCellSpacing w:w="22" w:type="dxa"/>
          <w:jc w:val="center"/>
        </w:trPr>
        <w:tc>
          <w:tcPr>
            <w:tcW w:w="2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0,75</w:t>
            </w:r>
          </w:p>
        </w:tc>
        <w:tc>
          <w:tcPr>
            <w:tcW w:w="2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0,225</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Одиниці енергоцентру мають відповідати таким вимогам щодо режимів регулювання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бути здатними до видачі реактивної потужності автоматично або в режимах регулювання напруги, реактивної потужності чи коефіцієнта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забезпечення режиму регулювання напруги мають бути здатними до сприяння регулюванню напруги в точці приєднання через забезпечення обміну реактивною потужністю з мережею з уставкою напруги, що охоплює від 0,95 до 1,05 в. о. з кроками не більше ніж 0,01 в. о., з крутизною характеристики у діапазоні, принаймні 2 - 7 %, і кроками не більше ніж 0,5 %. Вихідна реактивна потужність має бути нульовою, коли значення напруги мережі в точці приєднання дорівнюватиме уставці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здійснювати роботу з уставкою з або без зони нечутливості, вибраної в діапазоні від нуля до ± 5 % опорного значення 1 в. о. напруги мережі, з кроками не більше ніж 0,5 %;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упродовж ступінчатої зміни напруги мають бути здатними досягати 90 % зміни реактивної потужності впродовж часу, що не перевищує 5 секунд, і стабілізуватися на значенні, вказаному крутизною характеристики в межах часу, що не перевищує 60 секунд, з усталеним допустимим відхиленням реактивної потужності не більше ніж 5 % від максимальної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забезпечення режиму регулювання реактивної потужності мають бути здатними до встановлення уставки реактивної потужності де завгодно у діапазоні реактивної потужності, визначеному в абзаці третьому цього підпункту, з уставкою кроку не більшою ніж 5 МВАр або 5 % (менше з цих значень) повної реактивної потужності, регулюючи реактивну потужність у точці приєднання з точністю в межах ±5 МВАр або ±5 % (менше з цих значень) повної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бути здатними регулювати коефіцієнт потужності в точці приєднання в межах необхідного діапазону реактивної потужності згідно з вимогами, встановленими в абзаці третьому цього підпункту, з кроками цільового коефіцієнта потужності не більше ніж 0,01;</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демпфірування коливань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Одиниці енергоцентру мають бути здатними демпфірувати коливання потужності. Характеристики регулювання напруги та реактивної потужності одиниць енергоцентру не повинні чинити негативний вплив на демпфірування коливань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вимоги щодо діапазонів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 урахуванням вимог підпункту 2.4.2 пункту 2.4 цієї глави генеруючі одиниці мають бути здатними залишатися приєднаними до мережі і працювати у межах діапазонів напруги в точці приєднання, виражених напругою в точці приєднання у вигляді опорного значення 1 в. о., і для періодів часу, зазначених у таблиці 13 (для класів напруги до 330 кВ включно) і таблиці 14 (для класів напруги від 400 кВ до 750 кВ).</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Таблиця 13</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2"/>
        <w:gridCol w:w="4117"/>
      </w:tblGrid>
      <w:tr w:rsidR="00790A02" w:rsidRPr="00790A02" w:rsidTr="005801BF">
        <w:trPr>
          <w:tblCellSpacing w:w="22" w:type="dxa"/>
          <w:jc w:val="right"/>
        </w:trPr>
        <w:tc>
          <w:tcPr>
            <w:tcW w:w="2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напруг</w:t>
            </w:r>
          </w:p>
        </w:tc>
        <w:tc>
          <w:tcPr>
            <w:tcW w:w="22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Робочий період часу</w:t>
            </w:r>
          </w:p>
        </w:tc>
      </w:tr>
      <w:tr w:rsidR="00790A02" w:rsidRPr="00790A02" w:rsidTr="005801BF">
        <w:trPr>
          <w:tblCellSpacing w:w="22" w:type="dxa"/>
          <w:jc w:val="right"/>
        </w:trPr>
        <w:tc>
          <w:tcPr>
            <w:tcW w:w="2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0,85 в. о. - 0,90 в. о.</w:t>
            </w:r>
          </w:p>
        </w:tc>
        <w:tc>
          <w:tcPr>
            <w:tcW w:w="22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60 хвилин</w:t>
            </w:r>
          </w:p>
        </w:tc>
      </w:tr>
      <w:tr w:rsidR="00790A02" w:rsidRPr="00790A02" w:rsidTr="005801BF">
        <w:trPr>
          <w:tblCellSpacing w:w="22" w:type="dxa"/>
          <w:jc w:val="right"/>
        </w:trPr>
        <w:tc>
          <w:tcPr>
            <w:tcW w:w="2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0,90 в. о. - 1,10 в. о.</w:t>
            </w:r>
          </w:p>
        </w:tc>
        <w:tc>
          <w:tcPr>
            <w:tcW w:w="22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 обмеження</w:t>
            </w:r>
          </w:p>
        </w:tc>
      </w:tr>
      <w:tr w:rsidR="00790A02" w:rsidRPr="00790A02" w:rsidTr="005801BF">
        <w:trPr>
          <w:tblCellSpacing w:w="22" w:type="dxa"/>
          <w:jc w:val="right"/>
        </w:trPr>
        <w:tc>
          <w:tcPr>
            <w:tcW w:w="2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1,10 в. о. - 1,15 в. о.</w:t>
            </w:r>
          </w:p>
        </w:tc>
        <w:tc>
          <w:tcPr>
            <w:tcW w:w="22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20 хвилин</w:t>
            </w:r>
          </w:p>
        </w:tc>
      </w:tr>
    </w:tbl>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14</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2"/>
        <w:gridCol w:w="4117"/>
      </w:tblGrid>
      <w:tr w:rsidR="00790A02" w:rsidRPr="00790A02" w:rsidTr="005801BF">
        <w:trPr>
          <w:tblCellSpacing w:w="22" w:type="dxa"/>
          <w:jc w:val="right"/>
        </w:trPr>
        <w:tc>
          <w:tcPr>
            <w:tcW w:w="2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напруг</w:t>
            </w:r>
          </w:p>
        </w:tc>
        <w:tc>
          <w:tcPr>
            <w:tcW w:w="22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Робочий період часу</w:t>
            </w:r>
          </w:p>
        </w:tc>
      </w:tr>
      <w:tr w:rsidR="00790A02" w:rsidRPr="00790A02" w:rsidTr="005801BF">
        <w:trPr>
          <w:tblCellSpacing w:w="22" w:type="dxa"/>
          <w:jc w:val="right"/>
        </w:trPr>
        <w:tc>
          <w:tcPr>
            <w:tcW w:w="2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0,85 в. о. - 0,90 в. о.</w:t>
            </w:r>
          </w:p>
        </w:tc>
        <w:tc>
          <w:tcPr>
            <w:tcW w:w="22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60 хвилин</w:t>
            </w:r>
          </w:p>
        </w:tc>
      </w:tr>
      <w:tr w:rsidR="00790A02" w:rsidRPr="00790A02" w:rsidTr="005801BF">
        <w:trPr>
          <w:tblCellSpacing w:w="22" w:type="dxa"/>
          <w:jc w:val="right"/>
        </w:trPr>
        <w:tc>
          <w:tcPr>
            <w:tcW w:w="2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0,90 в. о. - 1,05 в. о.</w:t>
            </w:r>
          </w:p>
        </w:tc>
        <w:tc>
          <w:tcPr>
            <w:tcW w:w="22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 обмеження</w:t>
            </w:r>
          </w:p>
        </w:tc>
      </w:tr>
      <w:tr w:rsidR="00790A02" w:rsidRPr="00790A02" w:rsidTr="005801BF">
        <w:trPr>
          <w:tblCellSpacing w:w="22" w:type="dxa"/>
          <w:jc w:val="right"/>
        </w:trPr>
        <w:tc>
          <w:tcPr>
            <w:tcW w:w="2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1,05 в. о. - 1,10 в. о.</w:t>
            </w:r>
          </w:p>
        </w:tc>
        <w:tc>
          <w:tcPr>
            <w:tcW w:w="22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ніж 20 хвилин</w:t>
            </w:r>
          </w:p>
        </w:tc>
      </w:tr>
    </w:tbl>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Ширші діапазони напруги або довші мінімальні періоди часу для роботи можуть бути погоджені між ОСП і власником генеруючого об'єкта. Якщо ширші діапазони напруги та довший мінімальний час для експлуатації є економічно вигідними і технічно можливими, то така пропозиція не повинна бути відхилена будь-якою із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 урахуванням вимог абзацу другого цього підпункту ОСП має право вказувати напругу в точці приєднання, за якої генеруючі одиниці мають бути здатними до автоматичного від'єднання. Умови та уставки для автоматичного від'єднання повинні бути узгоджені між ОСП і власником генеруючого об'єкта.</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2.6. Технічні вимоги щодо управління системою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1) схеми управління та параметри налаштування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Схеми, принцип дії, алгоритми роботи станційних систем управління, АСУ ТП генеруючих одиниць (у частині регулювання частоти, потужності та АРЗ) повинні бути погоджені ОСП. Внесення будь-яких змін до схем та алгоритмів роботи без погодження з ОСП забороняється;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2) релейний захист та протиаварійна автоматика та параметри налаштування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Алгоритми роботи, принципи організації та уставки релейного захисту та протиаварійної автоматики генеруючих одиниць в обов'язковому порядку погоджуються з ОСП і повинні бути скоординовані (узгоджені) з дією РЗ та ПА передавальних та розподільних мереж. ОСП повинен визначати схеми і уставки, РЗ та ПА мереж, з урахуванням характеристик генеруючої одиниці. При загрозі безпечній роботі ОЕС України, обладнанню або життю та здоров'ю персоналу, релейний захист та протиаварійна автоматика генеруючої одиниці </w:t>
      </w:r>
      <w:r w:rsidRPr="00790A02">
        <w:rPr>
          <w:rFonts w:ascii="Times New Roman" w:eastAsiaTheme="minorEastAsia" w:hAnsi="Times New Roman" w:cs="Times New Roman"/>
          <w:sz w:val="24"/>
          <w:szCs w:val="24"/>
          <w:lang w:eastAsia="ru-RU"/>
        </w:rPr>
        <w:lastRenderedPageBreak/>
        <w:t>повинні мати пріоритет над автоматикою регулювання нормального режиму (наприклад, САРЧП).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 виборі схеми та алгоритму роботи релейного захисту та протиаварійної автоматики повинна бути врахована необхідність захисту від: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зовнішніх і внутрішніх коротких замикань;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несиметричних навантажень (зворотна послідовність фаз);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перевантажень статора й ротора;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пере-/недозбудження;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підвищення/зниження напруги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підвищення/зниження напруги на затисках генератора;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коливань потужності в електричних мережах;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помилкових спрацювань з врахуванням пускових струмів;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асинхронних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неприпустимих кручень вала (наприклад, підсинхронний резонанс);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пошкоджень ліній електропередачі, що впливають на роботу генеруючої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пошкоджень блочних трансформаторів;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 урахуванням необхідності забезпечення резервування на випадок відмови комутаційної апаратури та захисту, перезбудження (U/f), зворотної потужності, швидкості зміни частоти, зміщення нейтралі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 організації взаємодії РЗ та ПА генеруючих одиниць та електричних мереж повинен бути встановлений такий пріоритет дії (від найвищого до найнижчого):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захист електричних мереж та захист обладнання генеруючої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штучної інерції, де це доречно;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здійснення регулювання частоти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градієнта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3) обмін інформацією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об'єкти мають бути здатними до обміну технологічною інформацією з ОСП у режимі реального часу згідно з вимогами глави 6 розділу X цього Кодексу з міткою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lastRenderedPageBreak/>
        <w:t>4) динамічна стійкість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до від'єднання від мережі автоматично, щоб запобігти порушенню стійкості енергосистеми або пошкодженню генеруючої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Власники генеруючих об'єктів і ОСП повинні узгодити умови (критерії) забезпечення динамічної стійкості або збереження керованості;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5) контрольно-вимірювальна апаратура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об'єкти мають бути обладнані засобами реєстрації аварійних подій і моніторингу динамічної поведінки системи. Ці засоби повинні реєструвати такі параметри: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напругу;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активну потужність;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реактивну потужність;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частоту.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має право встановлювати параметри апаратури реєстрації аварійних подій, зокрема критерії запуску і частоту дискретизації.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визначає вимоги до моніторингу динамічної поведінки енергосистеми, зокрема до процедури виявлення та сигналізації слабо затухаючих коливань потужності (WAMS).</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моніторингу якості електропостачання та динамічної поведінки енергосистеми мають включати засоби доступу до інформації для власника генеруючого об'єкта та ОСП. Протоколи обміну зареєстрованими даними повинні бути узгоджені між власником генеруючого об'єкта 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необхідності ОСП може висунути вимоги щодо необхідності встановлення додаткових пристроїв на генеруючому об'єкті, з метою попередження аварійних ситуацій в енергосистемі;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6) імітаційні (математичні, комп'ютерні) моделі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вимогу ОСП власники генеруючих об'єктів повинні надати імітаційні моделі, які належним чином відображають поведінку генеруючої одиниці як в усталеному режимі так і в електромеханічному та електромагнітному перехідних процесах.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Власники генеруючих об'єктів повинні забезпечити верифікацію наданих моделей відповідними результатами випробувань згідно з вимогами цього Кодексу та надавати результати випробувань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Моделі, надані власниками генеруючих об'єктів, мають містити такі складові в залежності від існування окремих компонентів: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генератор змінного струму і первинний двигун;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частоти обертання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регулювання напруги, включаючи функцію стабілізатора енергосистеми (PSS) і систему регулювання збудження, у випадку їх наявності;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моделі захистів генеруючої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моделі перетворювачів у разі їх наявності.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визначає: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формат, в якому мають надаватися моделі;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обсяг документації про структуру та блок-схеми моделі;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мінімальні і максимальні потужності КЗ у точці приєднання, виражені в МВА, як еквівалент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7) швидкість зміни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 метою забезпечення можливості змінювати активну потужність генеруючої одиниці відповідно до її планового графіка ОСП встановлює мінімальну (але не менше 1 % від встановленої потужності) і максимальну межі для швидкості зміни вихідної активної потужності для генеруючої одиниці, ураховуючи тип генеруючого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8) заземлення нейтралі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Заземлювальний пристрій нейтралі на мережевій стороні підвищувальних трансформаторів має відповідати вимогам Правил улаштування електроустановок;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9) засоби синхронізації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обладнані необхідними засобами синхронізації для під'єднання до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Синхронізація генеруючих одиниць має бути можливою для частот у межах діапазонів, вказаних у таблиці 4.</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пристроїв синхронізації повинні бути погоджені ОСП та власником генеруючого об'єкта на етапі проектування, а саме: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напруга;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частота;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фазового кута;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послідовність чергування фаз;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відхилення напруги і частоти.</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2.7. Технічні вимоги щодо відновлення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1) автоматичне повторне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Генеруючі одиниці мають бути здатними до повторного підключення до мережі після випадкового відключення, викликаного порушенням мережі відповідно до умов, встановлених ОСП. ОСП повинен визначити необхідність встановлення систем автоматичного повторного підключення та їх параметрів для кожного генеруючого об'єкта на основі розрахунків електричних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2) автономний пуск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до автономного пуску не є обов'язковою для будь-яких типів генеруючих одиниць, за виключенням випадків, коли ОСП вважає, що безпека енергосистеми піддається ризику через дефіцит в енергосистемі здатності до автономного пуску. У такому випадку ОСП може звернутися до власників генеруючих об'єктів з вимогою надати комерційну пропозицію щодо забезпечення здатності до автономного пуску, а власники зобов'язані надати йому таку пропозицію.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зі здатністю до автономного пуску мають бути здатними до пуску з повністю знеструмленого стану без будь-якої зовнішньої подачі електричної енергії в межах часового інтервалу, затвердженого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зі здатністю до автономного пуску мають бути здатними синхронізуватися в межах частоти, вказаної в таблиці 4, і в межах напруги відповідно до підпункту 7 пункту 2.5 цієї глави, якщо це застосовується.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зі здатністю до автономного пуску мають бути здатними до автоматичної підтримки напруги при приєднанні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зі здатністю до автономного пуску повинні: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бути здатними регулювати частоту та потужність у виділеному енергорайоні;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регулювати частоту у разі її підвищення чи зниження в усьому діапазоні вихідної активної потужності між мінімальним рівнем регулювання і максимальною потужністю, а також на рівні навантаження власних потреб;</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паралельно працювати з декількома генеруючими одиницями у складі одного острова;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автоматично регулювати напругу у процесі відновлення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3) участь в острівному режимі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мають бути здатними брати участь в острівному режимі роботи з такими межами: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межі частоти для острівного режиму роботи встановлені у таблиці 4;</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межі напруги для острівного режиму роботи мають встановлюватися ОСП або відповідним Оператором у координації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Генеруючі одиниці мають бути спроможні працювати в режимі нормованого первинного регулювання частоти (FSM) під час острівного режиму роботи відповідно до вимог підпункту 5 пункту 2.3 цієї глави. У разі надлишку потужності генеруючі одиниці мають бути здатними до зниження вихідної активної потужності від попередньої робочої точки до </w:t>
      </w:r>
      <w:r w:rsidRPr="00790A02">
        <w:rPr>
          <w:rFonts w:ascii="Times New Roman" w:eastAsiaTheme="minorEastAsia" w:hAnsi="Times New Roman" w:cs="Times New Roman"/>
          <w:sz w:val="24"/>
          <w:szCs w:val="24"/>
          <w:lang w:eastAsia="ru-RU"/>
        </w:rPr>
        <w:lastRenderedPageBreak/>
        <w:t>будь-якої нової робочої точки в межах графіка P-Q. У зв'язку з цим генеруючі одиниці мають бути здатним до зниження вихідної активної потужності до технічного мінімуму.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та власником генеруючого об'єкта повинна бути погоджена процедура інформування про перехід генеруючих одиниць від паралельної роботи з ОЕС України на роботу в острівному режимі та навпаки;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4) швидка повторна синхронізація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від'єднання генеруючої одиниці від мережі ця генеруюча одиниця має бути здатною до швидкої повторної синхронізації методом точної синхронізації, що передбачає встановлення пристроїв автоматичної та напівавтоматичної точної синхронізації.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на повторну синхронізацію генеруючої одиниці потрібно понад 15 хвилин, ОСП та відповідний ОСР спільно з власником генеруючого об'єкта повинні погодити схему виділення на живлення власних потреб та прилеглий енергорайон.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вищезазначеному випадку генеруючі одиниці мають бути здатними до тривалої роботи після перемикання на живлення власних потреб та прилеглого енергорайону в ізольованому режимі. Мінімальна тривалість роботи в ізольованому режимі має бути встановлена ОСП з урахуванням типу генеруючого обладнання.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2.8. Застосування технічних вимог до ГАЕС, енергетичних об'єктів з комбінованим виробленням тепла та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ГАЕС повинні відповідати всім вимогам, зазначеним у цій главі, як у генераторному, так і в насосному режимах роботи, якщо вони відносяться до типу B, C або D. Робота в режимі синхронних компенсаторів для ГАЕС не повинна бути обмежена в часі технічним проектом.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Насосні модулі на ГАЕС, які забезпечують лише режим закачування, мають виконувати технічні вимоги, викладені в главі 3 цього розділу, і розглядатися як об'єкти 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цього розділу стосовно здатності підтримувати постійну вихідну активну потужність або модулювати вихідну активну потужність не повинні застосовуватися до генеруючих одиниць об'єктів з комбінованим виробленням тепла та енергії, вбудованих у мережі промислових об'єктів, на яких виконуються всі з наведених нижче критеріїв: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основне призначення цих об'єктів - вироблення тепла для промислових процесів відповідного промислового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вироблення тепла та електричної енергії нерозривно пов'язані, тобто будь-яка зміна вироблення тепла закінчується неминучою зміною вироблення активної потужності і навпаки;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відносяться до типу A, B або C.</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Технічні вимоги до електроустановок об'єктів розподілу/енергоспоживання, які приєднуються до системи передачі або впливають на режими роботи системи передачі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3.1. Вимоги до електроустановок щодо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Приєднані до системи передачі електроустановки об'єктів розподілу/енергоспоживання мають бути здатними залишатися приєднаними до мережі та працювати в частотних діапазонах і впродовж періодів часу, вказаних у таблиці 15.</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15</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Мінімальні інтервали часу, для яких енергооб'єкти мають бути здатним працювати на різних частотах, що відхиляються від номінального значення, без від'єднання від мережі</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7"/>
        <w:gridCol w:w="5682"/>
      </w:tblGrid>
      <w:tr w:rsidR="00790A02" w:rsidRPr="00790A02" w:rsidTr="005801BF">
        <w:trPr>
          <w:tblCellSpacing w:w="22"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частот</w:t>
            </w:r>
          </w:p>
        </w:tc>
        <w:tc>
          <w:tcPr>
            <w:tcW w:w="30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Робочий період часу</w:t>
            </w:r>
          </w:p>
        </w:tc>
      </w:tr>
      <w:tr w:rsidR="00790A02" w:rsidRPr="00790A02" w:rsidTr="005801BF">
        <w:trPr>
          <w:tblCellSpacing w:w="22"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47,5 Гц - 48,5 Гц</w:t>
            </w:r>
          </w:p>
        </w:tc>
        <w:tc>
          <w:tcPr>
            <w:tcW w:w="30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ніж 30 хвилин</w:t>
            </w:r>
          </w:p>
        </w:tc>
      </w:tr>
      <w:tr w:rsidR="00790A02" w:rsidRPr="00790A02" w:rsidTr="005801BF">
        <w:trPr>
          <w:tblCellSpacing w:w="22"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48,5 Гц - 49,0 Гц</w:t>
            </w:r>
          </w:p>
        </w:tc>
        <w:tc>
          <w:tcPr>
            <w:tcW w:w="30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ніж 30 хвилин</w:t>
            </w:r>
          </w:p>
        </w:tc>
      </w:tr>
      <w:tr w:rsidR="00790A02" w:rsidRPr="00790A02" w:rsidTr="005801BF">
        <w:trPr>
          <w:tblCellSpacing w:w="22"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49,0 Гц - 51,0 Гц</w:t>
            </w:r>
          </w:p>
        </w:tc>
        <w:tc>
          <w:tcPr>
            <w:tcW w:w="30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 обмеження</w:t>
            </w:r>
          </w:p>
        </w:tc>
      </w:tr>
      <w:tr w:rsidR="00790A02" w:rsidRPr="00790A02" w:rsidTr="005801BF">
        <w:trPr>
          <w:tblCellSpacing w:w="22" w:type="dxa"/>
          <w:jc w:val="center"/>
        </w:trPr>
        <w:tc>
          <w:tcPr>
            <w:tcW w:w="19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51,0 Гц - 51,5 Гц</w:t>
            </w:r>
          </w:p>
        </w:tc>
        <w:tc>
          <w:tcPr>
            <w:tcW w:w="30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ніж 30 хвилин</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3.2. Вимоги до електроустановок щодо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ОСР/власники об'єктів енергоспоживання повинні забезпечити, щоб їхні приєднання не призводили до спотворення або коливання напруги живлення в мережі в точці приєднання. Рівень спотворення не має перевищувати рівень, який встановлений їм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Приєднані до системи передачі об'єкти розподілу/енергоспоживання мають бути здатними залишатися приєднаними до мережі та працювати в діапазонах напруги і впродовж періодів часу, вказаних у таблиці 16 (для рівнів напруги до 330 кВ включно) і таблиці 17 (для рівнів напруги вище 400 кВ).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Обладнання розподільних мереж, підключених до системи передачі на тій самій напрузі, що й напруга точки приєднання, має бути здатним залишатися приєднаним до мережі та працювати в діапазонах напруги і впродовж періодів часу, вказаних у таблиці 16 (для рівнів напруги до 330 кВ включно) і таблиці 17 (для рівнів напруги вище 400 кВ).</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16</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17"/>
        <w:gridCol w:w="5222"/>
      </w:tblGrid>
      <w:tr w:rsidR="00790A02" w:rsidRPr="00790A02" w:rsidTr="005801BF">
        <w:trPr>
          <w:tblCellSpacing w:w="22" w:type="dxa"/>
          <w:jc w:val="right"/>
        </w:trPr>
        <w:tc>
          <w:tcPr>
            <w:tcW w:w="22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напруг</w:t>
            </w:r>
          </w:p>
        </w:tc>
        <w:tc>
          <w:tcPr>
            <w:tcW w:w="2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Робочий період часу</w:t>
            </w:r>
          </w:p>
        </w:tc>
      </w:tr>
      <w:tr w:rsidR="00790A02" w:rsidRPr="00790A02" w:rsidTr="005801BF">
        <w:trPr>
          <w:tblCellSpacing w:w="22" w:type="dxa"/>
          <w:jc w:val="right"/>
        </w:trPr>
        <w:tc>
          <w:tcPr>
            <w:tcW w:w="22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0,90 в. о. - 1,10 в. о.</w:t>
            </w:r>
          </w:p>
        </w:tc>
        <w:tc>
          <w:tcPr>
            <w:tcW w:w="2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 обмеження</w:t>
            </w:r>
          </w:p>
        </w:tc>
      </w:tr>
      <w:tr w:rsidR="00790A02" w:rsidRPr="00790A02" w:rsidTr="005801BF">
        <w:trPr>
          <w:tblCellSpacing w:w="22" w:type="dxa"/>
          <w:jc w:val="right"/>
        </w:trPr>
        <w:tc>
          <w:tcPr>
            <w:tcW w:w="22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1,10 в. о. - 1,15 в. о.</w:t>
            </w:r>
          </w:p>
        </w:tc>
        <w:tc>
          <w:tcPr>
            <w:tcW w:w="28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ніж 20 хвилин</w:t>
            </w:r>
          </w:p>
        </w:tc>
      </w:tr>
    </w:tbl>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17</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9"/>
        <w:gridCol w:w="5130"/>
      </w:tblGrid>
      <w:tr w:rsidR="00790A02" w:rsidRPr="00790A02" w:rsidTr="005801BF">
        <w:trPr>
          <w:tblCellSpacing w:w="22" w:type="dxa"/>
          <w:jc w:val="right"/>
        </w:trPr>
        <w:tc>
          <w:tcPr>
            <w:tcW w:w="22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Діапазон напруг</w:t>
            </w:r>
          </w:p>
        </w:tc>
        <w:tc>
          <w:tcPr>
            <w:tcW w:w="27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Робочий період часу</w:t>
            </w:r>
          </w:p>
        </w:tc>
      </w:tr>
      <w:tr w:rsidR="00790A02" w:rsidRPr="00790A02" w:rsidTr="005801BF">
        <w:trPr>
          <w:tblCellSpacing w:w="22" w:type="dxa"/>
          <w:jc w:val="right"/>
        </w:trPr>
        <w:tc>
          <w:tcPr>
            <w:tcW w:w="22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0,90 в. о. - 1,05 в. о.</w:t>
            </w:r>
          </w:p>
        </w:tc>
        <w:tc>
          <w:tcPr>
            <w:tcW w:w="27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 обмеження</w:t>
            </w:r>
          </w:p>
        </w:tc>
      </w:tr>
      <w:tr w:rsidR="00790A02" w:rsidRPr="00790A02" w:rsidTr="005801BF">
        <w:trPr>
          <w:tblCellSpacing w:w="22" w:type="dxa"/>
          <w:jc w:val="right"/>
        </w:trPr>
        <w:tc>
          <w:tcPr>
            <w:tcW w:w="22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1,05 в. о. - 1,10 в. о.</w:t>
            </w:r>
          </w:p>
        </w:tc>
        <w:tc>
          <w:tcPr>
            <w:tcW w:w="27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ніж 20 хвилин</w:t>
            </w:r>
          </w:p>
        </w:tc>
      </w:tr>
    </w:tbl>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цього вимагає ОСП, приєднані до системи передачі електроустановки об'єктів розподілу/енергоспоживання мають бути здатними до автоматичного відімкнення за вказаних рівнів напруги. Умови та налаштування для автоматичного відімкнення повинні бути узгоджені між ОСП і ОСР/власником об'єкта енергоспоживання.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3.3. Вимоги до електроустановок щодо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ОСП повинен указати рівень максимального струму короткого замикання в точці приєднання, який мають бути здатними витримувати приєднані до системи передачі електроустановки об'єкти розподілу/енергоспоживання;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ОСП повинен надати ОСР/власнику об'єкта енергоспоживання оцінку мінімальних і максимальних струмів короткого замикання, які очікуватимуться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після виникнення незапланованої події ОСП повинен повідомити заінтересованого ОСР/власника об'єкта енергоспоживання якомога швидше але не пізніше 3 днів після настання незапланованої події щодо зміни порога максимального струму короткого замикання в мережі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встановлений відповідно до підпункту 3 цього пункту новий поріг повинен бути доведений до ОСР та власників об'єктів енергоспоживання, електроустановки яких приєднані до системи передачі та мають бути здатними витримувати зміни порога максимального струму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перед запланованою подією ОСП повинен повідомити заінтересованого ОСР/власника об'єкта енергоспоживання, якомога швидше, але не пізніше одного тижня перед запланованою подією, про зміни щодо збільшення порога максимального струму короткого замикання в мережі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встановлений відповідно до підпункту 5 цього пункту новий поріг повинен бути доведений до ОСР та власників об'єктів енергоспоживання, електроустановки яких приєднані до системи передачі та мають бути здатними витримувати зміни порога максимального струму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ОСП повинен запросити інформацію від ОСР та власників об'єктів енергоспоживання щодо внеску струму короткого замикання від їхніх енергоустановок або мереж. Еквівалентні модулі мережі мають бути представлені і підтверджені для нульової, прямої та зворотної послідовностей;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після незапланованої події ОСР/власники об'єктів енергоспоживання повинні якнайшвидше повідомити ОСП, але не пізніше 7 днів після незапланованої події, про зміни у внеску струму короткого замикання з перевищенням порога, встановленого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9) до запланованої події ОСР/власники об'єктів енергоспоживання повинні якнайшвидше повідомити ОСП, але не пізніше 7 днів до запланованої події, про зміни у внеску струму короткого замикання з перевищенням порога, встановленого ОСП.</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3.4. Вимоги до об'єктів розподілу/енергоспоживання щодо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приєднані до системи передачі об'єкти розподілу/енергоспоживання мають бути здатними до підтримання їхньої стійкої роботи в точці приєднання в межах діапазону реактивної потужності, вказаного ОСП для споживання та генерування реактивної потужності, який не має перевищувати 48 % (при коефіцієнті потужності 0,95) більшої з-поміж потужності максимально допустимої видачі або максимально допустимого споживання. Коефіцієнт потужності може буди змінено за взаємною згодою ОСР та ОСП, після виконання розрахунків;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ОСП може вимагати, щоб приєднані до системи передачі розподільні мережі були здатними компенсувати генерацію реактивної потужності у точці приєднання аж до нульового значення в умовах перетікання активної потужності менше 25 % від максимально допустимого перетоку;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з урахуванням вимог підпункту 1 цього пункту ОСП може вимагати, щоб у приєднаній до системи передачі розподільній мережі активно було забезпечено регулювання перетоків реактивної потужності в точці приєднання. ОСП і ОСР повинні погодити метод цього регулювання з урахуванням надійності електропостачання споживачів та роботи ОЕС України в цілому.</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3.5. Вимоги до об'єктів розподілу/енергоспоживання щодо схем захисту та пристроїв керування: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ОСП і ОСР/власники об'єктів енергоспоживання повинні погодити типи пристроїв релейного захисту та протиаварійної автоматики, схеми релейного захисту та протиаварійної автоматики та уставки для приєднаних до системи передачі об'єктів розподілу/енергоспоживання;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з урахуванням безпеки роботи енергосистеми та без шкоди для обладнання та здоров'я персоналу і населення автоматичний захист об'єктів розподілу/енергоспоживання повинен мати пріоритет над управлінням шляхом надання оперативних команд диспетчерським персоналом;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пристрої релейного захисту та протиаварійної автоматики мають забезпечувати: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ліквідацію зовнішніх й внутрішніх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попередження підвищення або зниження напруги в точці приєднання до системи передачі вище/нижче гранично допустимих меж;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попередження відхилення частоти за межі гранично допустимих значень;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захист електроустановок споживачів;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захист блочних трансформаторів;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резервування на випадок відмови комутаційної апаратури та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ОСП і ОСР/власники об'єктів енергоспоживання, об'єкти яких приєднані до системи передачі, повинні погодити процедури внесення змін у схеми, уставки та типи пристроїв релейного захисту та протиаварійної автоматики з урахуванням їх взаємодії з системами керування нормального режиму;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процедура погодження схем, уставок та типів пристроїв релейного захисту та протиаварійної автоматики повинна враховувати: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режими роботи об'єктів розподілу/енергоспоживання (ізольовано або синхронно);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необхідність демпфірування (гасіння) коливань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попередження та ліквідацію порушення нормального режиму роботи передавальної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введення резерву;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повторне включення після ліквідації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ОСР/власники об'єктів енергоспоживання, зобов'язані створювати власні телекомунікаційні мережі та забезпечувати обмін даними з ОСП відповідно до вимог глави 6 розділу X цього Кодексу.</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3.6. Вимоги щодо автоматичного частотного розвантаження (АЧР), вимкнення навантаження за низької напруги та повторного включення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усі приєднані до системи передачі об'єкти розподілу/енергоспоживання мають відповідати вимогам щодо АЧР та несуть адміністративну відповідальність за невиконання цих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ОСР та власники приєднаних до системи передачі об'єктів енергоспоживання повинні забезпечувати здатність до автоматичного відімкнення узгодженої частки їхнього навантаження при зниженні частоти до уставок спрацювання. ОСП визначає уставки спрацювання та обсяги підключеного до АЧР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Вимкнення навантаження заведеного під АЧР повинно виконуватися багатоступенево для заданого діапазону частот та з заданим часом і відповідати таким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частот - у межах 47 - 50 Гц із кроком налаштування 0,01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реле частоти АЧР мають зберігати задані уставки спрацювання за частотою при змінах величини контрольованої і оперативної напруги в межах діапазону 20 - 130 % номінальної;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реле частоти АЧР мають зберігати працездатність і забезпечувати відсутність хибного спрацювання вихідних реле при вимиканні і вмиканні контрольованої і оперативної напруги плавно і поштовхом, при стрибкоподібних і плавних хитаннях контрольованої напруги і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зміни уставок за швидкістю відхилення частоти - від 0,1 Гц/с до 20 Гц/с з дискретністю 0,1 Гц/с; за часом від 0,1 секунди до 300 секунд - з дискретністю 0,1 секунди;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максимальний час вимкнення навантаження з урахуванням часу вимкнення вимикача - не більше 150 мілісекунд після спрацювання пристрою АЧР;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 напрямку перетоку активної потужності в точці відімкнення.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Контрольована напруга на реле частоти АЧР повинна подаватися від точки підключення навантаження, заведеного під дію АЧР;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для забезпечення вимкнення навантаження при зниженні напруги за допустимі межі мають задовольнятися такі вимоги: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у координації з ОСР/власниками об'єктів енергоспоживання визначає об'єкти розподілу/енергоспоживання, які повинні вимикатися при зниженні напруги за допустимі межі;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ОСР повинні забезпечити блокування автоматики регулювання напруги під навантаженням і роботу спеціальної автоматика вимкнення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ОСР погоджує з ОСП метод вимкнення навантаження при зниженні напруги за допустимі межі (з використанням реле або за оперативними командами диспетчерського персоналу);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спеціальна автоматика вимкнення навантаження при зниженні напруги за допустимі межі повинна передбачати: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 напруги шляхом вимірювання всіх трьох фаз;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блокування роботи реле за напрямком перетоку активної або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ОСП визначає обсяги навантаження та умови його відключення дією протиаварійної автоматики (АЧР, САВН) або вручну оперативним персоналом, а також обсяги навантаження та умови його включення автоматично (ЧАПВ) або вручну оперативним персоналом.</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3.7. Вимоги щодо створення імітаційних (математичних, комп'ютерних) моделей: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приєднані до системи передачі об'єкти розподілу/енергоспоживання мають відповідати вимогам, пов'язаним зі створенням імітаційних моделей: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ОСР/власники об'єктів енергоспоживання повинні забезпечити створення імітаційних моделей, які показували б поведінку приєднаних до системи передачі об'єктів розподілу/енергоспоживання в усталених і перехідних режимах;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повинен визначити зміст і формат цих імітаційних моделей, що мають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необхідні для розрахунків усталених та перехідних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необхідні для задання параметрів моделей, що використовуються при проведенні розрахунків електромагнітних та електромеханічних перехідних процесів у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структуру та блок-схеми імітаційних моделей.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Імітаційні моделі повинні коректно відтворювати моделювання: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зміни навантаження при зміні частоти або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дію релейного захисту та протиаварійної автоматики приєднаних до системи передачі об'єктів розподілу/енергоспоживання;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дію перетворювачів;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ОСП повинен вказувати вимоги до реєстраторів перехідних режимів на приєднаних до системи передачі об'єктах розподілу/енергоспоживання для забезпечення верифікації моделей на відповідність фактичним режимам.</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3.8. Загальні положення щодо надання допоміжних послуг ОСП об'єктами 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ОСП об'єктами енергоспоживання можуть надаватися допоміжні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активної потужності за рахунок зміни споживання (дистанційно від диспетчерського центру або локально);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реактивної потужності (дистанційно від диспетчерського центру або локально).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Допоміжні послуги, що надаються об'єктами енергоспоживання можуть включати, спільно або окремо, модифікації зі збільшенням чи зменшенням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кожний власник об'єкта енергоспоживання, який надає допоміжні послуги ОСП, повинен підтвердити ОСП свою здатність задовольняти вимоги, викладені у цьому пункті та пункті 3.9 цієї глави, шляхом надання оперативного повідомлення відповідно до порядку, викладеного в підпунктах 3 або 4 цього пункту, та отримати від ОСП для електроустановок з постачання допоміжних послуг статус одиниці постачання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для електроустановок споживача, приєднаних на рівні понад 1000 В, порядок оперативного повідомлення має бути викладений у документі - паспорт одиниці постачання допоміжних послуг (ПОПДП).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Зміст документа ПОПДП має, зокрема, включати і результати проведених випробувань та інформацію, визначену ОСП. Кожна електроустановка споживача з управлінням попитом повинна мати окремий документ ПОПДП.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Спираючись на документ ПОПДП, ОСП повинен видати власнику об'єкта енергоспоживання для відповідної електроустановки з управління попитом статус ДПО;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для електроустановок споживача, приєднаних на рівні 1000 В або нижче, порядок оперативного повідомлення має відповідати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порядок оперативного повідомлення для електроустановок споживача в об'єктах енергоспоживання, приєднаних на рівні напруги 1000 В або нижче, має бути викладений у посібнику з монтажу;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шаблон посібника з монтажу надається відповідним ОСР, його зміст узгоджується, прямо чи опосередковано - через третю особу,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підставі посібника з монтажу, власник об'єкта енергоспоживання чи ОСР повинен представити інформацію, прямо чи опосередковано - через третю особу, ОСП щодо здатності установки споживача до управління попитом. Дата цього подання має бути вибрана до пропозиції на ринку пропускної здатності електроустановок споживачів з управління попитом. Вимоги, встановлені в посібнику з монтажу для цієї установки, повинні диференціюватися поміж інших типів приєднань і різних категорій послуг з управління попитом;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кожної електроустановки споживача з управління попитом мають надаватися окремі посібники з монтажу;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зміст посібника з монтажу обладнання окремих електроустановок споживачів може бути об'єднаний ОСР;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посібник з монтажу має містити такі елементи: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місце, в якому електроустановка споживача з управління попитом приєднана до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потужність установки управління попитом у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 послуг з управління попитом;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сертифікат електроустановки споживача та сертифікат обладнання для послуги з управління попитом або якщо їх немає в наявності - рівноцінна інформація;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контактні дані власника об'єкта енергоспоживання або третьої особи, яка агрегує електроустановки споживача у складі об'єкта 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Спираючись на інформацію, отриману на підставі посібника з монтажу, ОСП повинен видати власнику об'єкта енергоспоживання або ОСР для відповідної електроустановки з управління попитом статус ДПО.</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3.9. Технічні вимоги до електроустановок споживача з регулюванням активної потужності, регулюванням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об'єкти енергоспоживання можуть надавати ОСП послуги з регулювання активної потужності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електроустановки споживача з регулюванням активної потужності, регулюванням реактивної потужності - індивідуально або, як частина агрегованого навантаження - через агрегатора, мають відповідати таким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електроустановки мають бути здатними працювати в діапазонах частот, зазначених у пункті 3.1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електроустановки мають бути здатними працювати в діапазонах напруги, зазначених у пункті 3.2 цієї глави, якщо вони приєднані на рівні напруги 110 кВ або вище;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електроустановки мають бути здатні працювати в нормальному діапазоні робочої напруги системи в точці підключення, зазначеної ОСП, якщо вони приєднані на рівні напруги нижче 110 кВ;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електроустановки мають бути здатні контролювати споживання потужності з мережі в діапазоні, установленому ОСП у договорах про надання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електроустановки мають бути оснащені обладнанням для отримання оперативних команд, прямо чи опосередковано - через третю особу оперативного персоналу, від ОСП щодо зміни свого навантаження, а також для передавання необхідної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електроустановки мають бути здатні регулювати споживання потужності впродовж періодів часу, встановлених ОСП у договорах про надання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оперативний персонал, в управлінні якого знаходяться електроустановки, повинен повідомляти ОСП щодо змінення потужності. ОСП повинен вказувати форму та строки надання такого повідомлення;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електроустановки повинні мати здатність витримувати швидкість зміни частоти до 1,7 Гц/с без від'єднання від 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 підключенні споживання до системи регулювання частоти та/або напруги об'єкт енергоспоживання повинен забезпечувати зміну навантаження відповідно до команд центрального регулятора системи регулювання частоти та/або напруги. Такий об'єкт енергоспоживання має бути обладнаний приймально-передавальними засобами для отримання команд від центрального регулятора та передачі відповідної інформації до центрального регулятора, прямого чи опосередковано - через агрегатора;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для регулювання напруги з відімкненням або повторним увімкненням енергоустановок статичної компенсації кожний приєднаний до системи передачі об'єкт енергоспоживання повинен забезпечити можливість вмикати або відмикати свої установки статичної компенсації, прямо чи опосередковано через агрегатора як частину агрегованого навантаження, у відповідь на команди, надіслані ОСП, або за умов, визначених у договорі про надання послуг з 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Технічні вимоги до систем постійного струму високої напруги, які приєднані до системи передачі або впливають на режими роботи системи передачі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4.1. Вимоги до систем ПСВН щодо частоти, регулювання активної потужності та діапазонів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системи ПСВН мають відповідати таким вимогам щодо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мають бути здатними залишатися приєднаними до мережі і працювати в межах частотних діапазонів і періодів часу, зазначених у таблиці 18;</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18</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Мінімальні інтервали часу та діапазони частот, для яких системи ПСВН мають бути здатні працювати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93"/>
        <w:gridCol w:w="4946"/>
      </w:tblGrid>
      <w:tr w:rsidR="00790A02" w:rsidRPr="00790A02" w:rsidTr="005801BF">
        <w:trPr>
          <w:tblCellSpacing w:w="22"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Діапазон частот</w:t>
            </w:r>
          </w:p>
        </w:tc>
        <w:tc>
          <w:tcPr>
            <w:tcW w:w="26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Робочий період часу</w:t>
            </w:r>
          </w:p>
        </w:tc>
      </w:tr>
      <w:tr w:rsidR="00790A02" w:rsidRPr="00790A02" w:rsidTr="005801BF">
        <w:trPr>
          <w:tblCellSpacing w:w="22"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47,0 Гц - 47,5 Гц</w:t>
            </w:r>
          </w:p>
        </w:tc>
        <w:tc>
          <w:tcPr>
            <w:tcW w:w="26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60 секунд</w:t>
            </w:r>
          </w:p>
        </w:tc>
      </w:tr>
      <w:tr w:rsidR="00790A02" w:rsidRPr="00790A02" w:rsidTr="005801BF">
        <w:trPr>
          <w:tblCellSpacing w:w="22"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47,5 Гц - 49,0 Гц</w:t>
            </w:r>
          </w:p>
        </w:tc>
        <w:tc>
          <w:tcPr>
            <w:tcW w:w="26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30 хвилин</w:t>
            </w:r>
          </w:p>
        </w:tc>
      </w:tr>
      <w:tr w:rsidR="00790A02" w:rsidRPr="00790A02" w:rsidTr="005801BF">
        <w:trPr>
          <w:tblCellSpacing w:w="22"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49,0 Гц - 51,0 Гц</w:t>
            </w:r>
          </w:p>
        </w:tc>
        <w:tc>
          <w:tcPr>
            <w:tcW w:w="26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 обмеження</w:t>
            </w:r>
          </w:p>
        </w:tc>
      </w:tr>
      <w:tr w:rsidR="00790A02" w:rsidRPr="00790A02" w:rsidTr="005801BF">
        <w:trPr>
          <w:tblCellSpacing w:w="22" w:type="dxa"/>
          <w:jc w:val="center"/>
        </w:trPr>
        <w:tc>
          <w:tcPr>
            <w:tcW w:w="23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51,0 Гц - 52,0 Гц</w:t>
            </w:r>
          </w:p>
        </w:tc>
        <w:tc>
          <w:tcPr>
            <w:tcW w:w="26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30 хвилин</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і власники систем ПСВН можуть домовитися про ширші частотні діапазони або триваліший мінімальний час спрацювання, якщо йдеться про підтримання або відновлення безпеки системи. Якщо ширші частотні діапазони і довший мінімальний час спрацювання є економічно вигідними і технічно можливими, то така пропозиція не повинна бути відхилена будь-якою із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та власник системи ПСВН можуть вказати максимальне допустиме зменшення вихідної активної потужності від її робочої точки, якщо частота в енергосистемі знизиться нижче 49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мають бути здатними витримувати швидкість змінення частоти, залишатися приєднаними до мережі і працювати, якщо швидкість зміни частоти не перевищує 1,7 Гц/с;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системи ПСВН мають бути здатними до регулювання активної потужності відповідно до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активної потужності в усьому наявному діапазоні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систем ПСВН, що зв'язують різні області регулювання або синхронні області ОСП разом з приєднаним через систему ПСВН ОСП визначають, яким чином у системі ПСВН має бути передбачена зміна підживлення активною потужністю в разі порушення режиму в одній або іншій синхронній області або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мають бути здатними до швидкого реверсування активної потужності. Реверсування потужності повинно бути можливим у межах від максимальної пропускної здатності за активною потужністю в одному напрямку до максимальної пропускної здатності за активною потужністю в іншому напрямку зі швидкістю, що не перевищує 2 секунди;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системи ПСВН мають бути здатними до роботи в режимі нормованого первинного регулювання частоти FSM:</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режимі з обмеженою чутливістю до частоти - підвищена частота LFSM-O;</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режимі з обмеженою чутливістю до частоти - знижена частоти LFSM-U;</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під час роботи в режимі нормованого первинного регулювання частоти (FSM) системи ПСВН мають виконувати такі вимоги: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бути здатними реагувати на відхилення частоти в кожній приєднаній мережі змінного струму шляхом регулювання активної потужності передачі, як відображено на рисунку 7, і відповідно до параметрів, встановлених відповідним Оператором - у межах діапазонів, зазначених у таблиці 19;</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бути здатними налаштовувати статизм для висхідного і низхідного регулювання, зону нечутливості частотної характеристики і робочий діапазон зміни, у межах діапазону доступної для FSM активної потужності, як відображено на рисунку 7;</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7</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Зміни активної потужності системи ПСВН при відхиленні частоти у режимі FSM</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4D145282" wp14:editId="1FAE27E9">
            <wp:extent cx="5238750" cy="3095625"/>
            <wp:effectExtent l="0" t="0" r="0" b="9525"/>
            <wp:docPr id="8" name="Рисунок 8" descr="C:\Users\andrii.matsehorin\AppData\Roaming\Liga70\Client\Session\GK39824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ii.matsehorin\AppData\Roaming\Liga70\Client\Session\GK39824_img_007.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238750" cy="3095625"/>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Рисунок ілюструє випадок нульової зони нечутливості і нечутливості з позитивною уставкою активної потужності (режим імпортування).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 - зміна вихідної активної потужності системи ПСВН. f</w:t>
      </w:r>
      <w:r w:rsidRPr="00790A02">
        <w:rPr>
          <w:rFonts w:ascii="Times New Roman" w:eastAsiaTheme="minorEastAsia" w:hAnsi="Times New Roman" w:cs="Times New Roman"/>
          <w:sz w:val="24"/>
          <w:szCs w:val="24"/>
          <w:vertAlign w:val="subscript"/>
          <w:lang w:eastAsia="ru-RU"/>
        </w:rPr>
        <w:t xml:space="preserve"> n</w:t>
      </w:r>
      <w:r w:rsidRPr="00790A02">
        <w:rPr>
          <w:rFonts w:ascii="Times New Roman" w:eastAsiaTheme="minorEastAsia" w:hAnsi="Times New Roman" w:cs="Times New Roman"/>
          <w:sz w:val="24"/>
          <w:szCs w:val="24"/>
          <w:lang w:eastAsia="ru-RU"/>
        </w:rPr>
        <w:t xml:space="preserve"> - цільова частота в мережі ЗС, де надається послуга FSM, а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f - відхилення частоти в мережі ЗС, де надається послуга FSM.</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19</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для реакції активної потужності на відхилення частоти у режимі FSM</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7"/>
        <w:gridCol w:w="3012"/>
      </w:tblGrid>
      <w:tr w:rsidR="00790A02" w:rsidRPr="00790A02" w:rsidTr="005801BF">
        <w:trPr>
          <w:tblCellSpacing w:w="22" w:type="dxa"/>
          <w:jc w:val="center"/>
        </w:trPr>
        <w:tc>
          <w:tcPr>
            <w:tcW w:w="34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w:t>
            </w:r>
          </w:p>
        </w:tc>
        <w:tc>
          <w:tcPr>
            <w:tcW w:w="16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Діапазони</w:t>
            </w:r>
          </w:p>
        </w:tc>
      </w:tr>
      <w:tr w:rsidR="00790A02" w:rsidRPr="00790A02" w:rsidTr="005801BF">
        <w:trPr>
          <w:tblCellSpacing w:w="22" w:type="dxa"/>
          <w:jc w:val="center"/>
        </w:trPr>
        <w:tc>
          <w:tcPr>
            <w:tcW w:w="3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Зона нечутливості частотної характеристики</w:t>
            </w:r>
          </w:p>
        </w:tc>
        <w:tc>
          <w:tcPr>
            <w:tcW w:w="16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 ± 500 мГц</w:t>
            </w:r>
          </w:p>
        </w:tc>
      </w:tr>
      <w:tr w:rsidR="00790A02" w:rsidRPr="00790A02" w:rsidTr="005801BF">
        <w:trPr>
          <w:tblCellSpacing w:w="22" w:type="dxa"/>
          <w:jc w:val="center"/>
        </w:trPr>
        <w:tc>
          <w:tcPr>
            <w:tcW w:w="3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Статизм s</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xml:space="preserve"> (регулювання на збільшення)</w:t>
            </w:r>
          </w:p>
        </w:tc>
        <w:tc>
          <w:tcPr>
            <w:tcW w:w="16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Мінімум 0,1 %</w:t>
            </w:r>
          </w:p>
        </w:tc>
      </w:tr>
      <w:tr w:rsidR="00790A02" w:rsidRPr="00790A02" w:rsidTr="005801BF">
        <w:trPr>
          <w:tblCellSpacing w:w="22" w:type="dxa"/>
          <w:jc w:val="center"/>
        </w:trPr>
        <w:tc>
          <w:tcPr>
            <w:tcW w:w="3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Статизм s</w:t>
            </w:r>
            <w:r w:rsidRPr="00790A02">
              <w:rPr>
                <w:rFonts w:ascii="Times New Roman" w:eastAsiaTheme="minorEastAsia" w:hAnsi="Times New Roman" w:cs="Times New Roman"/>
                <w:sz w:val="24"/>
                <w:szCs w:val="24"/>
                <w:vertAlign w:val="subscript"/>
                <w:lang w:eastAsia="ru-RU"/>
              </w:rPr>
              <w:t xml:space="preserve"> 2</w:t>
            </w:r>
            <w:r w:rsidRPr="00790A02">
              <w:rPr>
                <w:rFonts w:ascii="Times New Roman" w:eastAsiaTheme="minorEastAsia" w:hAnsi="Times New Roman" w:cs="Times New Roman"/>
                <w:sz w:val="24"/>
                <w:szCs w:val="24"/>
                <w:lang w:eastAsia="ru-RU"/>
              </w:rPr>
              <w:t xml:space="preserve"> (регулювання на зниження)</w:t>
            </w:r>
          </w:p>
        </w:tc>
        <w:tc>
          <w:tcPr>
            <w:tcW w:w="16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Мінімум 0,1 %</w:t>
            </w:r>
          </w:p>
        </w:tc>
      </w:tr>
      <w:tr w:rsidR="00790A02" w:rsidRPr="00790A02" w:rsidTr="005801BF">
        <w:trPr>
          <w:tblCellSpacing w:w="22" w:type="dxa"/>
          <w:jc w:val="center"/>
        </w:trPr>
        <w:tc>
          <w:tcPr>
            <w:tcW w:w="3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Нечутливість частотної характеристики</w:t>
            </w:r>
          </w:p>
        </w:tc>
        <w:tc>
          <w:tcPr>
            <w:tcW w:w="16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Максимум 30 мГц</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при ступінчатій зміні частоти системи ПСВН мають бути здатними до активації реакції активної потужності на відхилення частоти (див. рис. 8) таким чином, щоб ця реакція була на рівні або вище суцільної лінії (див. рис. 8) та параметрів часу, вказаних відповідним Оператором у межах діапазонів, вказаних у таблиці 20;</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систем ПСВН, що з'єднують різні області регулювання або синхронні області, під час роботи в режимі FSM система ПСВН має бути здатною регулювати повну активну потужність за частотною характеристикою в будь-який момент часу і впродовж безперервного періоду часу;</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8</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систем ПСВН до реакції активної потужності на відхилення частоти</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773DE896" wp14:editId="1D10C59F">
            <wp:extent cx="4810125" cy="3086100"/>
            <wp:effectExtent l="0" t="0" r="9525" b="0"/>
            <wp:docPr id="9" name="Рисунок 9" descr="C:\Users\andrii.matsehorin\AppData\Roaming\Liga70\Client\Session\GK39824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ii.matsehorin\AppData\Roaming\Liga70\Client\Session\GK39824_img_008.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810125" cy="308610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 - зміна активної потужності, ініційованої ступінчастою зміною частоти.</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20</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повної активації реакції активної потужності на відхилення частоти внаслідок зміни сходинки частоти</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7"/>
        <w:gridCol w:w="3012"/>
      </w:tblGrid>
      <w:tr w:rsidR="00790A02" w:rsidRPr="00790A02" w:rsidTr="005801B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w:t>
            </w:r>
          </w:p>
        </w:tc>
        <w:tc>
          <w:tcPr>
            <w:tcW w:w="0" w:type="auto"/>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w:t>
            </w:r>
          </w:p>
        </w:tc>
      </w:tr>
      <w:tr w:rsidR="00790A02" w:rsidRPr="00790A02" w:rsidTr="005801BF">
        <w:trPr>
          <w:tblCellSpacing w:w="22" w:type="dxa"/>
          <w:jc w:val="center"/>
        </w:trPr>
        <w:tc>
          <w:tcPr>
            <w:tcW w:w="34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допустима початкова затримка t</w:t>
            </w:r>
            <w:r w:rsidRPr="00790A02">
              <w:rPr>
                <w:rFonts w:ascii="Times New Roman" w:eastAsiaTheme="minorEastAsia" w:hAnsi="Times New Roman" w:cs="Times New Roman"/>
                <w:sz w:val="24"/>
                <w:szCs w:val="24"/>
                <w:vertAlign w:val="subscript"/>
                <w:lang w:eastAsia="ru-RU"/>
              </w:rPr>
              <w:t xml:space="preserve"> 1</w:t>
            </w:r>
          </w:p>
        </w:tc>
        <w:tc>
          <w:tcPr>
            <w:tcW w:w="16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0,5 секунди</w:t>
            </w:r>
          </w:p>
        </w:tc>
      </w:tr>
      <w:tr w:rsidR="00790A02" w:rsidRPr="00790A02" w:rsidTr="005801BF">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Максимальний допустимий вибір часу повної активації t</w:t>
            </w:r>
            <w:r w:rsidRPr="00790A02">
              <w:rPr>
                <w:rFonts w:ascii="Times New Roman" w:eastAsiaTheme="minorEastAsia" w:hAnsi="Times New Roman" w:cs="Times New Roman"/>
                <w:sz w:val="24"/>
                <w:szCs w:val="24"/>
                <w:vertAlign w:val="subscript"/>
                <w:lang w:eastAsia="ru-RU"/>
              </w:rPr>
              <w:t xml:space="preserve"> 2</w:t>
            </w:r>
          </w:p>
        </w:tc>
        <w:tc>
          <w:tcPr>
            <w:tcW w:w="0" w:type="auto"/>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30 секунд</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при роботі в режимі з обмеженою чутливістю до частоти - підвищена частота (LFSM-O) системи ПСВН мають: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налаштовувати частотну характеристику активної потужності як під час прийому, так і під час видачі енергії (див. рис. 9) на пороговій частоті f</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xml:space="preserve"> між 50,2 Гц і 50,5 Гц, включно, зі статизмом s</w:t>
      </w:r>
      <w:r w:rsidRPr="00790A02">
        <w:rPr>
          <w:rFonts w:ascii="Times New Roman" w:eastAsiaTheme="minorEastAsia" w:hAnsi="Times New Roman" w:cs="Times New Roman"/>
          <w:sz w:val="24"/>
          <w:szCs w:val="24"/>
          <w:vertAlign w:val="subscript"/>
          <w:lang w:eastAsia="ru-RU"/>
        </w:rPr>
        <w:t xml:space="preserve"> 3</w:t>
      </w:r>
      <w:r w:rsidRPr="00790A02">
        <w:rPr>
          <w:rFonts w:ascii="Times New Roman" w:eastAsiaTheme="minorEastAsia" w:hAnsi="Times New Roman" w:cs="Times New Roman"/>
          <w:sz w:val="24"/>
          <w:szCs w:val="24"/>
          <w:lang w:eastAsia="ru-RU"/>
        </w:rPr>
        <w:t>, який налаштовується від 0,1 % до 12 %;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регулювати активну потужність вниз до своєї мінімальної пропускної спроможності.</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9</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систем ПСВН до зміни активної потужності при відхиленні частоти в режимі LFSM-O</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277A1372" wp14:editId="1148B61D">
            <wp:extent cx="4705350" cy="3200400"/>
            <wp:effectExtent l="0" t="0" r="0" b="0"/>
            <wp:docPr id="10" name="Рисунок 10" descr="C:\Users\andrii.matsehorin\AppData\Roaming\Liga70\Client\Session\GK39824_img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ii.matsehorin\AppData\Roaming\Liga70\Client\Session\GK39824_img_009.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705350" cy="320040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 - зміна вихідної активної потужності системи ПСВН і залежно від робочих режимів зменшення імпортованої потужності або збільшення експортованої потужності. f</w:t>
      </w:r>
      <w:r w:rsidRPr="00790A02">
        <w:rPr>
          <w:rFonts w:ascii="Times New Roman" w:eastAsiaTheme="minorEastAsia" w:hAnsi="Times New Roman" w:cs="Times New Roman"/>
          <w:sz w:val="24"/>
          <w:szCs w:val="24"/>
          <w:vertAlign w:val="subscript"/>
          <w:lang w:eastAsia="ru-RU"/>
        </w:rPr>
        <w:t xml:space="preserve"> n</w:t>
      </w:r>
      <w:r w:rsidRPr="00790A02">
        <w:rPr>
          <w:rFonts w:ascii="Times New Roman" w:eastAsiaTheme="minorEastAsia" w:hAnsi="Times New Roman" w:cs="Times New Roman"/>
          <w:sz w:val="24"/>
          <w:szCs w:val="24"/>
          <w:lang w:eastAsia="ru-RU"/>
        </w:rPr>
        <w:t xml:space="preserve"> - номінальна частота мережі або мереж ЗС, до яких приєднана система ПСВН, а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f - зміна частоти в мережі або мережах ЗС, до яких приєднана система ПСВН. За підвищених частот, коли f перевищує f</w:t>
      </w:r>
      <w:r w:rsidRPr="00790A02">
        <w:rPr>
          <w:rFonts w:ascii="Times New Roman" w:eastAsiaTheme="minorEastAsia" w:hAnsi="Times New Roman" w:cs="Times New Roman"/>
          <w:sz w:val="24"/>
          <w:szCs w:val="24"/>
          <w:vertAlign w:val="subscript"/>
          <w:lang w:eastAsia="ru-RU"/>
        </w:rPr>
        <w:t xml:space="preserve"> 1</w:t>
      </w:r>
      <w:r w:rsidRPr="00790A02">
        <w:rPr>
          <w:rFonts w:ascii="Times New Roman" w:eastAsiaTheme="minorEastAsia" w:hAnsi="Times New Roman" w:cs="Times New Roman"/>
          <w:sz w:val="24"/>
          <w:szCs w:val="24"/>
          <w:lang w:eastAsia="ru-RU"/>
        </w:rPr>
        <w:t>, система ПСВН повинна зменшувати активну потужність відповідно до уставки статизму.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під час роботи в режимі з обмеженою чутливістю до частоти - знижена частота (LFSM-U) системи ПСВН мають: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налаштовувати частотну характеристику активної потужності як під час прийому, так і під час видачі енергії (див. рис. 10) на пороговій частоті f</w:t>
      </w:r>
      <w:r w:rsidRPr="00790A02">
        <w:rPr>
          <w:rFonts w:ascii="Times New Roman" w:eastAsiaTheme="minorEastAsia" w:hAnsi="Times New Roman" w:cs="Times New Roman"/>
          <w:sz w:val="24"/>
          <w:szCs w:val="24"/>
          <w:vertAlign w:val="subscript"/>
          <w:lang w:eastAsia="ru-RU"/>
        </w:rPr>
        <w:t xml:space="preserve"> 2</w:t>
      </w:r>
      <w:r w:rsidRPr="00790A02">
        <w:rPr>
          <w:rFonts w:ascii="Times New Roman" w:eastAsiaTheme="minorEastAsia" w:hAnsi="Times New Roman" w:cs="Times New Roman"/>
          <w:sz w:val="24"/>
          <w:szCs w:val="24"/>
          <w:lang w:eastAsia="ru-RU"/>
        </w:rPr>
        <w:t xml:space="preserve"> між 49,8 Гц і 49,5 Гц, включно, зі статизмом s</w:t>
      </w:r>
      <w:r w:rsidRPr="00790A02">
        <w:rPr>
          <w:rFonts w:ascii="Times New Roman" w:eastAsiaTheme="minorEastAsia" w:hAnsi="Times New Roman" w:cs="Times New Roman"/>
          <w:sz w:val="24"/>
          <w:szCs w:val="24"/>
          <w:vertAlign w:val="subscript"/>
          <w:lang w:eastAsia="ru-RU"/>
        </w:rPr>
        <w:t xml:space="preserve"> 4</w:t>
      </w:r>
      <w:r w:rsidRPr="00790A02">
        <w:rPr>
          <w:rFonts w:ascii="Times New Roman" w:eastAsiaTheme="minorEastAsia" w:hAnsi="Times New Roman" w:cs="Times New Roman"/>
          <w:sz w:val="24"/>
          <w:szCs w:val="24"/>
          <w:lang w:eastAsia="ru-RU"/>
        </w:rPr>
        <w:t>, який налаштовується від 0,1 % до 12 %;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режимі LFSM-U системи ПСВН мають бути здатними регулювати активну потужність до своєї максимальної пропускної спроможності.</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10</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систем ПСВН до зміни активної потужності при відхиленні частоти в режимі LFSM-U</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w:t>
      </w:r>
      <w:r w:rsidRPr="00790A02">
        <w:rPr>
          <w:rFonts w:ascii="Times New Roman" w:eastAsiaTheme="minorEastAsia" w:hAnsi="Times New Roman" w:cs="Times New Roman"/>
          <w:noProof/>
          <w:sz w:val="24"/>
          <w:szCs w:val="24"/>
          <w:lang w:eastAsia="ru-RU"/>
        </w:rPr>
        <w:drawing>
          <wp:inline distT="0" distB="0" distL="0" distR="0" wp14:anchorId="2D7F24C4" wp14:editId="01B24FD2">
            <wp:extent cx="4791075" cy="2905125"/>
            <wp:effectExtent l="0" t="0" r="9525" b="9525"/>
            <wp:docPr id="11" name="Рисунок 11" descr="C:\Users\andrii.matsehorin\AppData\Roaming\Liga70\Client\Session\GK39824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ii.matsehorin\AppData\Roaming\Liga70\Client\Session\GK39824_img_010.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791075" cy="2905125"/>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 - зміна вихідної активної потужності системи ПСВН і залежно від робочих режимів зменшення імпортованої потужності або збільшення експортованої потужності. f</w:t>
      </w:r>
      <w:r w:rsidRPr="00790A02">
        <w:rPr>
          <w:rFonts w:ascii="Times New Roman" w:eastAsiaTheme="minorEastAsia" w:hAnsi="Times New Roman" w:cs="Times New Roman"/>
          <w:sz w:val="24"/>
          <w:szCs w:val="24"/>
          <w:vertAlign w:val="subscript"/>
          <w:lang w:eastAsia="ru-RU"/>
        </w:rPr>
        <w:t xml:space="preserve"> n</w:t>
      </w:r>
      <w:r w:rsidRPr="00790A02">
        <w:rPr>
          <w:rFonts w:ascii="Times New Roman" w:eastAsiaTheme="minorEastAsia" w:hAnsi="Times New Roman" w:cs="Times New Roman"/>
          <w:sz w:val="24"/>
          <w:szCs w:val="24"/>
          <w:lang w:eastAsia="ru-RU"/>
        </w:rPr>
        <w:t xml:space="preserve"> - номінальна частота в мережі або мережах ЗС, до яких приєднана система ПСВН, а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f - зміна частоти в мережі або мережах ЗС, до яких приєднана система ПСВН. За знижених частот, коли f нижче f</w:t>
      </w:r>
      <w:r w:rsidRPr="00790A02">
        <w:rPr>
          <w:rFonts w:ascii="Times New Roman" w:eastAsiaTheme="minorEastAsia" w:hAnsi="Times New Roman" w:cs="Times New Roman"/>
          <w:sz w:val="24"/>
          <w:szCs w:val="24"/>
          <w:vertAlign w:val="subscript"/>
          <w:lang w:eastAsia="ru-RU"/>
        </w:rPr>
        <w:t xml:space="preserve"> 2</w:t>
      </w:r>
      <w:r w:rsidRPr="00790A02">
        <w:rPr>
          <w:rFonts w:ascii="Times New Roman" w:eastAsiaTheme="minorEastAsia" w:hAnsi="Times New Roman" w:cs="Times New Roman"/>
          <w:sz w:val="24"/>
          <w:szCs w:val="24"/>
          <w:lang w:eastAsia="ru-RU"/>
        </w:rPr>
        <w:t>, система ПСВН повинна збільшувати вихідну активну потужність відповідно до уставки статизму s</w:t>
      </w:r>
      <w:r w:rsidRPr="00790A02">
        <w:rPr>
          <w:rFonts w:ascii="Times New Roman" w:eastAsiaTheme="minorEastAsia" w:hAnsi="Times New Roman" w:cs="Times New Roman"/>
          <w:sz w:val="24"/>
          <w:szCs w:val="24"/>
          <w:vertAlign w:val="subscript"/>
          <w:lang w:eastAsia="ru-RU"/>
        </w:rPr>
        <w:t xml:space="preserve"> 4</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системи ПСВН повинні мати таку конфігурацію, щоб втрата нею інжекції активної потужності в синхронну зону була обмежена значенням, указаним відповідним Оператором на основі впливу системи ПСВН на енергосистему.</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4.2. Вимоги до систем ПСВН щодо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з урахуванням вимог пункту 4.3 цієї глави перетворювальні підстанції систем ПСВН мають бути здатними залишатися приєднаними до мережі і функціонувати з максимальним струмом системи ПСВН у межах діапазонів напруги в точці приєднання в 1 в. о. і впродовж періодів часу, вказаних у таблиці 21 (для рівнів напруги до 330 кВ) і таблиці 22 (для напруги від 330 кВ до 750 кВ);</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21</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25"/>
        <w:gridCol w:w="5314"/>
      </w:tblGrid>
      <w:tr w:rsidR="00790A02" w:rsidRPr="00790A02" w:rsidTr="005801BF">
        <w:trPr>
          <w:tblCellSpacing w:w="22" w:type="dxa"/>
          <w:jc w:val="right"/>
        </w:trPr>
        <w:tc>
          <w:tcPr>
            <w:tcW w:w="2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напруг</w:t>
            </w:r>
          </w:p>
        </w:tc>
        <w:tc>
          <w:tcPr>
            <w:tcW w:w="2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Робочий період часу</w:t>
            </w:r>
          </w:p>
        </w:tc>
      </w:tr>
      <w:tr w:rsidR="00790A02" w:rsidRPr="00790A02" w:rsidTr="005801BF">
        <w:trPr>
          <w:tblCellSpacing w:w="22" w:type="dxa"/>
          <w:jc w:val="right"/>
        </w:trPr>
        <w:tc>
          <w:tcPr>
            <w:tcW w:w="2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0,85 в. о. - 1,10 в. о.</w:t>
            </w:r>
          </w:p>
        </w:tc>
        <w:tc>
          <w:tcPr>
            <w:tcW w:w="2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 обмеження</w:t>
            </w:r>
          </w:p>
        </w:tc>
      </w:tr>
      <w:tr w:rsidR="00790A02" w:rsidRPr="00790A02" w:rsidTr="005801BF">
        <w:trPr>
          <w:tblCellSpacing w:w="22" w:type="dxa"/>
          <w:jc w:val="right"/>
        </w:trPr>
        <w:tc>
          <w:tcPr>
            <w:tcW w:w="2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1,10 в. о. - 1,15 в. о.</w:t>
            </w:r>
          </w:p>
        </w:tc>
        <w:tc>
          <w:tcPr>
            <w:tcW w:w="2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ніж 20 хвилин</w:t>
            </w:r>
          </w:p>
        </w:tc>
      </w:tr>
    </w:tbl>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22</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25"/>
        <w:gridCol w:w="5314"/>
      </w:tblGrid>
      <w:tr w:rsidR="00790A02" w:rsidRPr="00790A02" w:rsidTr="005801BF">
        <w:trPr>
          <w:tblCellSpacing w:w="22" w:type="dxa"/>
          <w:jc w:val="right"/>
        </w:trPr>
        <w:tc>
          <w:tcPr>
            <w:tcW w:w="2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напруг</w:t>
            </w:r>
          </w:p>
        </w:tc>
        <w:tc>
          <w:tcPr>
            <w:tcW w:w="28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Робочий період часу</w:t>
            </w:r>
          </w:p>
        </w:tc>
      </w:tr>
      <w:tr w:rsidR="00790A02" w:rsidRPr="00790A02" w:rsidTr="005801BF">
        <w:trPr>
          <w:tblCellSpacing w:w="22" w:type="dxa"/>
          <w:jc w:val="right"/>
        </w:trPr>
        <w:tc>
          <w:tcPr>
            <w:tcW w:w="2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0,85 в. о. - 1,05 в. о.</w:t>
            </w:r>
          </w:p>
        </w:tc>
        <w:tc>
          <w:tcPr>
            <w:tcW w:w="28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 обмеження</w:t>
            </w:r>
          </w:p>
        </w:tc>
      </w:tr>
      <w:tr w:rsidR="00790A02" w:rsidRPr="00790A02" w:rsidTr="005801BF">
        <w:trPr>
          <w:tblCellSpacing w:w="22" w:type="dxa"/>
          <w:jc w:val="right"/>
        </w:trPr>
        <w:tc>
          <w:tcPr>
            <w:tcW w:w="21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1,05 в. о. - 1,0875 в. о.</w:t>
            </w:r>
          </w:p>
        </w:tc>
        <w:tc>
          <w:tcPr>
            <w:tcW w:w="28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вказуватися відповідним Оператором, але не менше ніж 60 хвилин</w:t>
            </w:r>
          </w:p>
        </w:tc>
      </w:tr>
    </w:tbl>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перетворювальні підстанції систем ПСВН мають бути здатними до автоматичного відімкнення при досягненні в точці приєднання рівня напруги, визначеного відповідним Оператором. Терміни та уставки для автоматичного відключення повинні бути узгоджені між відповідним Оператором і власником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включення систем ПСВН до системи передачі повинно виконуватись з контролем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власники систем ПСВН повинні забезпечити, щоб приєднання їх систем ПСВН до мережі не призводило до спотворення або коливання напруги живлення в мережі, у точці приєднання вище рівня, установленого відповідним нормативно-технічним документом.</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4.3. Вимоги до систем ПСВН щодо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перетворювальні підстанції систем ПСВН мають бути здатними продовжувати стійку роботу під час КЗ та після його усунення релейним захистом. Часові інтервали роботи перетворювальних підстанцій ПСВН без відключення від мережі при КЗ для кривої залежності напруги від часу, відображеній на рисунку 11, вказані в таблиці 23. Мають бути розроблені схеми захисту та уставки для внутрішніх пошкоджень, щоб не ставити під загрозу здатність проходити коротке замикання без відключення від мережі;</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11</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Крива залежності напруги від часу</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30ACCBE2" wp14:editId="70167777">
            <wp:extent cx="5610225" cy="3352800"/>
            <wp:effectExtent l="0" t="0" r="9525" b="0"/>
            <wp:docPr id="12" name="Рисунок 12" descr="C:\Users\andrii.matsehorin\AppData\Roaming\Liga70\Client\Session\GK39824_img_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ii.matsehorin\AppData\Roaming\Liga70\Client\Session\GK39824_img_011.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610225" cy="335280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U</w:t>
      </w:r>
      <w:r w:rsidRPr="00790A02">
        <w:rPr>
          <w:rFonts w:ascii="Times New Roman" w:eastAsiaTheme="minorEastAsia" w:hAnsi="Times New Roman" w:cs="Times New Roman"/>
          <w:sz w:val="24"/>
          <w:szCs w:val="24"/>
          <w:vertAlign w:val="subscript"/>
          <w:lang w:eastAsia="ru-RU"/>
        </w:rPr>
        <w:t xml:space="preserve"> ret</w:t>
      </w:r>
      <w:r w:rsidRPr="00790A02">
        <w:rPr>
          <w:rFonts w:ascii="Times New Roman" w:eastAsiaTheme="minorEastAsia" w:hAnsi="Times New Roman" w:cs="Times New Roman"/>
          <w:sz w:val="24"/>
          <w:szCs w:val="24"/>
          <w:lang w:eastAsia="ru-RU"/>
        </w:rPr>
        <w:t xml:space="preserve"> - залишкова напруга в точці приєднання під час пошкодження, t</w:t>
      </w:r>
      <w:r w:rsidRPr="00790A02">
        <w:rPr>
          <w:rFonts w:ascii="Times New Roman" w:eastAsiaTheme="minorEastAsia" w:hAnsi="Times New Roman" w:cs="Times New Roman"/>
          <w:sz w:val="24"/>
          <w:szCs w:val="24"/>
          <w:vertAlign w:val="subscript"/>
          <w:lang w:eastAsia="ru-RU"/>
        </w:rPr>
        <w:t xml:space="preserve"> clear</w:t>
      </w:r>
      <w:r w:rsidRPr="00790A02">
        <w:rPr>
          <w:rFonts w:ascii="Times New Roman" w:eastAsiaTheme="minorEastAsia" w:hAnsi="Times New Roman" w:cs="Times New Roman"/>
          <w:sz w:val="24"/>
          <w:szCs w:val="24"/>
          <w:lang w:eastAsia="ru-RU"/>
        </w:rPr>
        <w:t xml:space="preserve"> - момент, коли пошкодження ліквідовано, U</w:t>
      </w:r>
      <w:r w:rsidRPr="00790A02">
        <w:rPr>
          <w:rFonts w:ascii="Times New Roman" w:eastAsiaTheme="minorEastAsia" w:hAnsi="Times New Roman" w:cs="Times New Roman"/>
          <w:sz w:val="24"/>
          <w:szCs w:val="24"/>
          <w:vertAlign w:val="subscript"/>
          <w:lang w:eastAsia="ru-RU"/>
        </w:rPr>
        <w:t xml:space="preserve"> rec1</w:t>
      </w:r>
      <w:r w:rsidRPr="00790A02">
        <w:rPr>
          <w:rFonts w:ascii="Times New Roman" w:eastAsiaTheme="minorEastAsia" w:hAnsi="Times New Roman" w:cs="Times New Roman"/>
          <w:sz w:val="24"/>
          <w:szCs w:val="24"/>
          <w:lang w:eastAsia="ru-RU"/>
        </w:rPr>
        <w:t xml:space="preserve"> і t</w:t>
      </w:r>
      <w:r w:rsidRPr="00790A02">
        <w:rPr>
          <w:rFonts w:ascii="Times New Roman" w:eastAsiaTheme="minorEastAsia" w:hAnsi="Times New Roman" w:cs="Times New Roman"/>
          <w:sz w:val="24"/>
          <w:szCs w:val="24"/>
          <w:vertAlign w:val="subscript"/>
          <w:lang w:eastAsia="ru-RU"/>
        </w:rPr>
        <w:t xml:space="preserve"> rec1</w:t>
      </w:r>
      <w:r w:rsidRPr="00790A02">
        <w:rPr>
          <w:rFonts w:ascii="Times New Roman" w:eastAsiaTheme="minorEastAsia" w:hAnsi="Times New Roman" w:cs="Times New Roman"/>
          <w:sz w:val="24"/>
          <w:szCs w:val="24"/>
          <w:lang w:eastAsia="ru-RU"/>
        </w:rPr>
        <w:t xml:space="preserve"> вказують точку більш низьких меж відновлення напруги після ліквідації пошкодження. U</w:t>
      </w:r>
      <w:r w:rsidRPr="00790A02">
        <w:rPr>
          <w:rFonts w:ascii="Times New Roman" w:eastAsiaTheme="minorEastAsia" w:hAnsi="Times New Roman" w:cs="Times New Roman"/>
          <w:sz w:val="24"/>
          <w:szCs w:val="24"/>
          <w:vertAlign w:val="subscript"/>
          <w:lang w:eastAsia="ru-RU"/>
        </w:rPr>
        <w:t xml:space="preserve"> block</w:t>
      </w:r>
      <w:r w:rsidRPr="00790A02">
        <w:rPr>
          <w:rFonts w:ascii="Times New Roman" w:eastAsiaTheme="minorEastAsia" w:hAnsi="Times New Roman" w:cs="Times New Roman"/>
          <w:sz w:val="24"/>
          <w:szCs w:val="24"/>
          <w:lang w:eastAsia="ru-RU"/>
        </w:rPr>
        <w:t xml:space="preserve"> - блокувальна напруга в точці приєднання. Згадувані значення часу вимірюються від t</w:t>
      </w:r>
      <w:r w:rsidRPr="00790A02">
        <w:rPr>
          <w:rFonts w:ascii="Times New Roman" w:eastAsiaTheme="minorEastAsia" w:hAnsi="Times New Roman" w:cs="Times New Roman"/>
          <w:sz w:val="24"/>
          <w:szCs w:val="24"/>
          <w:vertAlign w:val="subscript"/>
          <w:lang w:eastAsia="ru-RU"/>
        </w:rPr>
        <w:t xml:space="preserve"> fault</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23</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кривої залежності напруги від часу при проходженні КЗ без відключення від мережі перетворювальної підстанції ПСВН (див. рис. 11)</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46"/>
        <w:gridCol w:w="2415"/>
        <w:gridCol w:w="2050"/>
        <w:gridCol w:w="2528"/>
      </w:tblGrid>
      <w:tr w:rsidR="00790A02" w:rsidRPr="00790A02" w:rsidTr="005801BF">
        <w:trPr>
          <w:tblCellSpacing w:w="22" w:type="dxa"/>
          <w:jc w:val="center"/>
        </w:trPr>
        <w:tc>
          <w:tcPr>
            <w:tcW w:w="2550" w:type="pct"/>
            <w:gridSpan w:val="2"/>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напруги, в. о.</w:t>
            </w:r>
          </w:p>
        </w:tc>
        <w:tc>
          <w:tcPr>
            <w:tcW w:w="2450" w:type="pct"/>
            <w:gridSpan w:val="2"/>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часу, секунд</w:t>
            </w:r>
          </w:p>
        </w:tc>
      </w:tr>
      <w:tr w:rsidR="00790A02" w:rsidRPr="00790A02" w:rsidTr="005801BF">
        <w:trPr>
          <w:tblCellSpacing w:w="22"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ret</w:t>
            </w:r>
          </w:p>
        </w:tc>
        <w:tc>
          <w:tcPr>
            <w:tcW w:w="13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0,00 - 0,30</w:t>
            </w:r>
          </w:p>
        </w:tc>
        <w:tc>
          <w:tcPr>
            <w:tcW w:w="11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clear</w:t>
            </w:r>
          </w:p>
        </w:tc>
        <w:tc>
          <w:tcPr>
            <w:tcW w:w="13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0,14 - 0,25</w:t>
            </w:r>
          </w:p>
        </w:tc>
      </w:tr>
      <w:tr w:rsidR="00790A02" w:rsidRPr="00790A02" w:rsidTr="005801BF">
        <w:trPr>
          <w:tblCellSpacing w:w="22"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rec1</w:t>
            </w:r>
          </w:p>
        </w:tc>
        <w:tc>
          <w:tcPr>
            <w:tcW w:w="13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0,25 - 0,85</w:t>
            </w:r>
          </w:p>
        </w:tc>
        <w:tc>
          <w:tcPr>
            <w:tcW w:w="11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w:t>
            </w:r>
          </w:p>
        </w:tc>
        <w:tc>
          <w:tcPr>
            <w:tcW w:w="13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1,5 - 2,5</w:t>
            </w:r>
          </w:p>
        </w:tc>
      </w:tr>
      <w:tr w:rsidR="00790A02" w:rsidRPr="00790A02" w:rsidTr="005801BF">
        <w:trPr>
          <w:tblCellSpacing w:w="22"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U</w:t>
            </w:r>
            <w:r w:rsidRPr="00790A02">
              <w:rPr>
                <w:rFonts w:ascii="Times New Roman" w:eastAsiaTheme="minorEastAsia" w:hAnsi="Times New Roman" w:cs="Times New Roman"/>
                <w:sz w:val="24"/>
                <w:szCs w:val="24"/>
                <w:vertAlign w:val="subscript"/>
                <w:lang w:eastAsia="ru-RU"/>
              </w:rPr>
              <w:t xml:space="preserve"> rec2</w:t>
            </w:r>
          </w:p>
        </w:tc>
        <w:tc>
          <w:tcPr>
            <w:tcW w:w="13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0,85 - 0,90</w:t>
            </w:r>
          </w:p>
        </w:tc>
        <w:tc>
          <w:tcPr>
            <w:tcW w:w="11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rec2</w:t>
            </w:r>
          </w:p>
        </w:tc>
        <w:tc>
          <w:tcPr>
            <w:tcW w:w="13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t</w:t>
            </w:r>
            <w:r w:rsidRPr="00790A02">
              <w:rPr>
                <w:rFonts w:ascii="Times New Roman" w:eastAsiaTheme="minorEastAsia" w:hAnsi="Times New Roman" w:cs="Times New Roman"/>
                <w:sz w:val="24"/>
                <w:szCs w:val="24"/>
                <w:vertAlign w:val="subscript"/>
                <w:lang w:eastAsia="ru-RU"/>
              </w:rPr>
              <w:t xml:space="preserve"> rec1</w:t>
            </w:r>
            <w:r w:rsidRPr="00790A02">
              <w:rPr>
                <w:rFonts w:ascii="Times New Roman" w:eastAsiaTheme="minorEastAsia" w:hAnsi="Times New Roman" w:cs="Times New Roman"/>
                <w:sz w:val="24"/>
                <w:szCs w:val="24"/>
                <w:lang w:eastAsia="ru-RU"/>
              </w:rPr>
              <w:t xml:space="preserve"> - 10,0</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на запит власника системи ПСВН ОСП повинен надати значення мінімальної та максимальної потужності КЗ у кожній точці приєднання, що виражена у МВА, та вказати передаварійні робочі параметри перетворювальної підстанції ПСВН, виражені як вихідні активна та реактивна потужності, а також напруги у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системи ПСВН мають бути здатними діяти в діапазоні величин короткого замикання і мережевих характеристик, указаних відповідним Оператором, а також приєднані на постійному струмі одиниці енергоцентру мають бути здатними до стабільної роботи в діапазоні від мінімальної до максимальної потужності короткого замикання і з мережевими характеристиками точки приєднання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ОСП повинен указати профіль відновлення активної потужності, які системи ПСВН мають бути здатними забезпечити;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системи ПСВН мають відповідати таким вимогам щодо привнесення струму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мають бути здатними, якщо це передбачено відповідним Оператором, у координації з ОСП привносити швидкий струм короткого замикання у точці приєднання у разі симетричних (трифазних) пошкоджень;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там, де система ПСВН потрібна для того, щоб мати зазначену у другому абзаці цього підпункту можливість, відповідний Оператор повинен вказати: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 і коли відхилення напруги має бути виявлено, а також кінець відхилення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характеристики швидкого струму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і точність швидкого струму короткого замикання, який може включати в себе кілька етапів.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Відповідний Оператор у координації з ОСП може визначити вимогу до привнесення повного струму короткого замикання у разі несиметричного (1-фазного або 2-фазного) пошкодження;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системи ПСВН, включаючи повітряні лінії електропередачі постійного струму, мають бути здатними до швидкого відновлення після нестійких ушкоджень у системі ПСВН.</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4.4. Вимоги до систем ПСВН щодо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ОСП повинен указати вимоги до здатності регулювання реактивної потужності при зміні напруги. Перетворювальні підстанції ПСВН повинні забезпечувати регулювання реактивної потужності з урахуванням рівня активної потужності в межах графіка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графік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не має виходити за межі прямокутника (див. рис. 12), параметри якого встановлені в таблиці 24;</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12</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vertAlign w:val="subscript"/>
          <w:lang w:eastAsia="ru-RU"/>
        </w:rPr>
      </w:pPr>
      <w:r w:rsidRPr="00790A02">
        <w:rPr>
          <w:rFonts w:ascii="Times New Roman" w:eastAsiaTheme="minorEastAsia" w:hAnsi="Times New Roman" w:cs="Times New Roman"/>
          <w:sz w:val="24"/>
          <w:szCs w:val="24"/>
          <w:lang w:eastAsia="ru-RU"/>
        </w:rPr>
        <w:t>Вимоги до графіка U-Q/P</w:t>
      </w:r>
      <w:r w:rsidRPr="00790A02">
        <w:rPr>
          <w:rFonts w:ascii="Times New Roman" w:eastAsiaTheme="minorEastAsia" w:hAnsi="Times New Roman" w:cs="Times New Roman"/>
          <w:sz w:val="24"/>
          <w:szCs w:val="24"/>
          <w:vertAlign w:val="subscript"/>
          <w:lang w:eastAsia="ru-RU"/>
        </w:rPr>
        <w:t xml:space="preserve"> max</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28F20352" wp14:editId="67763AA0">
            <wp:extent cx="5610225" cy="2924175"/>
            <wp:effectExtent l="0" t="0" r="9525" b="9525"/>
            <wp:docPr id="13" name="Рисунок 13" descr="C:\Users\andrii.matsehorin\AppData\Roaming\Liga70\Client\Session\GK39824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ii.matsehorin\AppData\Roaming\Liga70\Client\Session\GK39824_img_012.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610225" cy="2924175"/>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Діаграма відображає межі графіка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з напругою U у точках приєднання, вираженою співвідношенням її фактичного значення до його опорного значення в 1 в. о., а також співвідношення 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реактивної потужності до максимальної пропускної здатності за активною потужністю системи ПСВН. Положення, розмір і форма внутрішньої обвідної є орієнтовними, а форми, відмінні від прямокутника, можуть використовуватися в межах внутрішньої обвідної. Для форм графіків, крім прямокутної, діапазон напруг відображає найвищі і найнижчі значення точок напруги. Такий профіль не призведе до повного діапазону реактивної потужності, наявного в усьому діапазоні стабілізованих напруг.</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24</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для внутрішньої обвідної, зазначеної на рисунку 12</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09"/>
        <w:gridCol w:w="5130"/>
      </w:tblGrid>
      <w:tr w:rsidR="00790A02" w:rsidRPr="00790A02" w:rsidTr="005801BF">
        <w:trPr>
          <w:tblCellSpacing w:w="22" w:type="dxa"/>
          <w:jc w:val="center"/>
        </w:trPr>
        <w:tc>
          <w:tcPr>
            <w:tcW w:w="22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Максимальний діапазон Q/P</w:t>
            </w:r>
            <w:r w:rsidRPr="00790A02">
              <w:rPr>
                <w:rFonts w:ascii="Times New Roman" w:eastAsiaTheme="minorEastAsia" w:hAnsi="Times New Roman" w:cs="Times New Roman"/>
                <w:sz w:val="24"/>
                <w:szCs w:val="24"/>
                <w:vertAlign w:val="subscript"/>
                <w:lang w:eastAsia="ru-RU"/>
              </w:rPr>
              <w:t xml:space="preserve"> max</w:t>
            </w:r>
          </w:p>
        </w:tc>
        <w:tc>
          <w:tcPr>
            <w:tcW w:w="2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Максимальний діапазон стабілізованого рівня напруги у в. о.</w:t>
            </w:r>
          </w:p>
        </w:tc>
      </w:tr>
      <w:tr w:rsidR="00790A02" w:rsidRPr="00790A02" w:rsidTr="005801BF">
        <w:trPr>
          <w:tblCellSpacing w:w="22" w:type="dxa"/>
          <w:jc w:val="center"/>
        </w:trPr>
        <w:tc>
          <w:tcPr>
            <w:tcW w:w="22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0,95</w:t>
            </w:r>
          </w:p>
        </w:tc>
        <w:tc>
          <w:tcPr>
            <w:tcW w:w="27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0,225</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системи ПСВН мають бути здатними до переміщення в будь-яку робочу точку в межах графіка U-Q/P</w:t>
      </w:r>
      <w:r w:rsidRPr="00790A02">
        <w:rPr>
          <w:rFonts w:ascii="Times New Roman" w:eastAsiaTheme="minorEastAsia" w:hAnsi="Times New Roman" w:cs="Times New Roman"/>
          <w:sz w:val="24"/>
          <w:szCs w:val="24"/>
          <w:vertAlign w:val="subscript"/>
          <w:lang w:eastAsia="ru-RU"/>
        </w:rPr>
        <w:t xml:space="preserve"> max</w:t>
      </w:r>
      <w:r w:rsidRPr="00790A02">
        <w:rPr>
          <w:rFonts w:ascii="Times New Roman" w:eastAsiaTheme="minorEastAsia" w:hAnsi="Times New Roman" w:cs="Times New Roman"/>
          <w:sz w:val="24"/>
          <w:szCs w:val="24"/>
          <w:lang w:eastAsia="ru-RU"/>
        </w:rPr>
        <w:t xml:space="preserve"> й у часових рамках, зазначених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системи ПСВН мають відповідати таким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бути здатними працювати в будь-якому з трьох наведених нижче режимів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регулювання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регулювання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регулювання коефіцієнта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забезпечувати регулювальні характеристики: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змінювати задані рівні напруги в точці приєднання відповідно до команд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змінювати зону нечутливості навколо заданого рівня напруги в діапазоні ±5 %;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перетворювальні підстанції систем ПСВН мають бути здатними регулювати коефіцієнт потужності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визначає приймально-передавальне обладнання та його параметри налаштування з метою дистанційного вибору режимів регулювання та відповідних рівнів напруги.</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4.5. Вимоги до систем ПСВН щодо здатності до демпфірування коливань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мають бути здатними демпфірувати коливання потужності у приєднаній мережі змінного струму. ОСП повинен вказати частотний діапазон коливань, які схема керування має позитивно гасити.</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4.6. Вимоги до систем ПСВН щодо схем захисту та пристроїв керування: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системи ПСВН мають бути здатними забезпечувати стійку роботу в усіх режимах (нормальні та перехідні) в системі ПСВН або мережі змінного струму, до якої вона приєднана;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відключення перетворювальної підстанції ПСВН не повинно призводити до порушення стійкої роботи ОЕС у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власники систем ПСВН повинні надати інформацію ОСП щодо стійкості системи ПСВН до збурень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4) схеми захисту, а також уставки для системи ПСВН, мають бути скоординовані та узгоджені між відповідним Оператором та власником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електричний захист систем ПСВН повинен мати пріоритет над оперативним керуванням з урахуванням безпеки системи, безпеки і здоров'я службового персоналу та населення;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власники систем ПСВН повинні організувати пристрої захисту і керування відповідно до наведеного нижче пріоритетного ранжування, переліченим у порядку спадання значимості: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захист електричної мережі і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штучна інерція;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автоматичні коригувальні дії (реверсування активної потужності), як зазначено в абзаці четвертому підпункту 2 пункту 4.1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обмеженої чутливості до частоти - LFSM;</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FSM і регулювання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регулювання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здатність демпфірувати коливання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градієнта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параметри та уставки основних функцій керування системами ПСВН мають бути узгоджені між власником системи ПСВН 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реєстрація та моніторинг аварійних порушень систем ПСВН має відповідати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мають бути обладнані засобами реєстрації аварійних порушень і моніторингу динамічної поведінки системи для кожної з її перетворювальних підстанцій ПСВН по таких параметрах: напруга постійного стуму і змінного струму, змінний і постійний струм, активна потужність, реактивна потужність, частота;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відповідний Оператор може вказати параметри якості електропостачання, які мають відповідати вимогам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докладні відомості про обладнання реєстрації аварійних порушень, зазначених в абзаці другому цього підпункту, включаючи аналогові і цифрові канали, уставки, у т. ч. критерії запуску і частота дискретизації повинні бути узгоджені між власником системи ПСВН 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усе обладнання для моніторингу динамічної поведінки системи має включати схему сигналізації коливань, визначену ОСП для виявлення слабозатухаючих коливань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засоби контролю якості електропостачання та динамічного моніторингу поведінки системи мають включати механізми електронного доступу до інформації для власника системи </w:t>
      </w:r>
      <w:r w:rsidRPr="00790A02">
        <w:rPr>
          <w:rFonts w:ascii="Times New Roman" w:eastAsiaTheme="minorEastAsia" w:hAnsi="Times New Roman" w:cs="Times New Roman"/>
          <w:sz w:val="24"/>
          <w:szCs w:val="24"/>
          <w:lang w:eastAsia="ru-RU"/>
        </w:rPr>
        <w:lastRenderedPageBreak/>
        <w:t>ПСВН і ОСП. Протоколи обміну зареєстрованими даними повинні бути узгоджені між власником системи ПСВН, відповідним Оператором 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 схеми захисту повинні розроблятися з урахуванням характеристик системи, специфіки мережі, а також технічних особливостей технології одиниці енергоцентру і погоджуватися відповідним Оператором у координації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 власники систем ПСВН зобов'язані створювати власні телекомунікаційні мережі та забезпечувати обмін даними з ОСП відповідно до вимог розділу X цього Кодексу.</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4.7. Вимоги до системи ПСВН щодо здатності до автономного пуску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Відповідний Оператор може отримати від власників систем ПСВН квоту для здатності до автономного пуску з повністю знеструмленого стану.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зі здатністю до автономного пуску з повністю знеструмленого стану мають бути спроможними в разі подачі живлення на одну перетворювальну підстанцію подавати живлення на шину підстанції змінного струму, до якої приєднана інша перетворювальна підстанція, у межах періоду часу після знеструмлення системи ПСВН, визначеного відповідним Оператором. Такі системи ПСВН мають бути здатними синхронізувати в межах частоти, встановленої у підпункті 1 пункту 4.1 цієї глави, та в межах напруги, встановленої відповідним Оператором, або як це передбачено у підпункті 1 пункту 4.2 цієї глави. Відповідний Оператор може вказати ширші діапазони частоти і напруги, якщо це необхідно для відновлення безпеки 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Відповідний Оператор і власник системи ПСВН повинні погодити пропускну здатність, наявність можливості до автономного пуску з повністю знеструмленого стану та оперативну методику.</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4.8. Вимоги щодо створення імітаційних (математичних, комп'ютерних) моделей: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відповідний Оператор у координації з ОСП має право зобов'язати власника системи ПСВН надати імітаційні моделі, які належним чином відображають поведінку системи ПСВН як у статичному, так і в динамічному моделюванні (складник частоти основної гармоніки), а також в електромагнітних перехідних моделюваннях.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Формат, в якому повинні бути передбачені моделі, і надання документації про структуру та блок-схеми моделей повинні бути вказані відповідним Оператором;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для цілей динамічного моделювання дані моделі мають містити в залежності від наявності вказаних складових такі підмоделі: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агрегату перетворювача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складової змінної струму;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мережі постійного струму;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регулятора напруги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спеціального керування, якщо таке застосовується, яке показує, наприклад, функції демпфірування коливань потужності (POD), регулювання підсинхронної крутильної взаємодії (SSTI)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багатотермінального керування, якщо таке застосовується;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захисту системи ПСВН, як погоджено між відповідним Оператором і власником системи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власники систем ПСВН повинні провести випробування/моделювання систем ПСВН на відповідність вимогам глави 5 цього розділу та надати звіт за результатами цих випробувань/моделювань відповідному Оператору. Моделі повинні використовуватися для підтвердження дотримання вимог цього Кодексу, включаючи, але не обмежуючись цим, випробування на відповідність моделюванням, як це передбачено в згаданих розділах, та використання у дослідженнях для безперервної оцінки у плануванні та експлуатації 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власники систем ПСВН повинні надати відповідному Оператору або ОСП на його запит записи систем ПСВН, щоб порівняти реакцію моделей з цими записами.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Підтвердження відповідності електроустановок об'єктів електроенергетики, які приєднуються до системи передачі або обладнання яких впливає на режими роботи системи передачі, технічним вимогам цього Кодексу шляхом проведення випробувань та/або моделювання відповідності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5.1. Загальні положення щодо підтвердження відповідності: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власники генеруючих об'єктів, об'єктів розподілу/енергоспоживання, систем ПСВН (власники об'єктів електроенергетики), які приєднуються до системи передачі або впливають на режими роботи системи передачі, повинні підтвердити відповідність своїх електроустановок вимогам цього Кодексу шляхом проведення випробувань та/або моделювання відповідності.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Власники об'єктів електроенергетики повинні забезпечити, щоб електроустановки їх об'єктів відповідали вимогам цього Кодексу упродовж усього терміну експлуатації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власники об'єктів електроенергетики повинні повідомляти ОСП про будь-які: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заплановані зміни технічних можливостей їх електроустановок, пов'язаних з виконанням вимог, визначених цим Кодексом. Наміри щодо змін технічних можливостей електроустановок, що можуть вплинути на відповідність вимогам, передбаченим цим Кодексом, мають бути повідомлені ОСП до реалізації такої зміни, але не пізніше одного тижня до запланованої зміни;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експлуатаційні події, порушення чи відмови, які впливають на дотримання вимог, встановлених цим Кодексом, не пізніше одного тижня після настання незапланованої події;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власники об'єктів електроенергетики повинні виконувати обґрунтовану вимогу ОСП щодо випробування на відповідність електроустановки.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Випробування повинні бути проведені у разі: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підключення нової генеруючої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після будь-якої відмови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проведення реконструкції, модифікації або заміни будь-якого обладнання, що впливає на виконання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надання ОСП матеріалів моніторингу роботи електроустановки, які підтверджують порушення власником електроустановки вимог до електроустановок, встановлених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підтвердження відповідності вимогами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плановому порядку, визначеному ОСП (не частіше одного разу на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випадку проведення планових випробувань ОСП повинен повідомити власника об'єктів електроенергетики щодо необхідності проведення випробувань і довести до власника графік випробувань на новий календарний рік не пізніше грудня поточного року та не менше як за 30 діб до початку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організація проведення випробувань здійснюється згідно з вимогами глави 8 розділу IV цього Кодексу, технічні аспекти щодо підтвердження відповідності шляхом проведення випробувань/моделювань мають відповідати вимогам, встановленим у пунктах 5.2 - 5.3 цієї глави, з урахуванням умов підпункту 5 цього пункту;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незважаючи на вимоги до випробувань/моделювань, викладені у пунктах 5.2 - 5.3 цієї глави, ОСП має право: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дозволяти власнику об'єкта електроенергетики здійснювати альтернативну серію випробувань/моделювань за умови, що вони є ефективними й достатніми для того, щоб підтвердити відповідність електроустановок вимогам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вимагати, щоб власник об'єкта електроенергетики провів додаткові або альтернативні серії випробувань/моделювань у тих випадках, коли інформація, надана ОСП щодо перевірки відповідності, не є достатньою, щоб підтвердити виконання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вимагати, щоб власник генеруючого об'єкта провів належні випробування для демонстрації характеристик генеруючої одиниці під час роботи на проектному або альтернативних видах палива, або паливних сумішах. ОСП і власник генеруючого об'єкта повинні узгодити, які типи палива мають бути випробувані;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для підтвердження відповідності електроустановок вимогам цього Кодексу власники об'єктів електроенергетики повинні надати для кожної окремої електроустановки у складі об'єкта звіти про випробування та імітаційні моделі, які демонструють усталені та динамічні характеристики відповідно до вимог цього Кодексу, включаючи використання фактичних значень, виміряних під час випробування, на рівні деталізації, необхідної ОСП, що визначається ним з урахуванням технічних вимог щодо проведення випробувань/моделювань, установлених у пунктах 5.2 - 5.3 цієї глави та підпункті 5 цього пункту.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Замість виконання відповідного випробування власники об'єктів електроенергетики можуть підтвердити відповідність своїх електроустановок окремим вимогам цього Кодексу сертифікатами відповідності обладнання, виданими органом з оцінки відповідності, та надати їх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ОСП на підставі наданих власниками об'єктів звітів про випробування/сертифікатів відповідності та імітаційних моделей повинен оцінювати відповідність електроустановок об'єктів електроенергетики вимогам, встановленим цим Кодексом, як при наданні дозволу на підключення, так і впродовж усього терміну експлуатації електроустановки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генеруючих одиниць типу A при оцінці відповідності вимогам цього Кодексу ОСП або відповідний ОСР може використовувати надані власниками відповідних об'єктів електроенергетики сертифікати відповідності обладнання, видані органом сертифікації.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Відповідність електроустановки споживача, використовуваної об'єктом енергоспоживання для надання послуг ОСП шляхом управління попитом, має бути оціненою ОСП у координації з відповідним ОСР;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ОСП повинен надати власникам об'єктів технічні дані та імітаційні моделі мережі в обсязі, необхідному для виконання запитуваних моделювань;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 ОСП має право перевіряти чи відповідає електроустановка вимогам цього Кодексу, виконуючи свої власні моделювання відповідності та спираючись на надані власниками об'єктів звіти про моделювання, імітаційні моделі і виміри у рамках проведених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 випробування/моделювання вважаються успішними, якщо результати випробувань підтвердили виконання відповідних вимог цього Кодексу.</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5.2. Технічні вимоги щодо підтвердження відповідності генеруючих одиниць та систем ПСВН шляхом проведення випробувань/моделювань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5.2.1. Для генеруючих одиниць типу В та систем ПСВН власники об'єктів електроенергетики повинні підтвердити їх відповідність встановленим цим Кодексом технічним вимогам шляхом проведення таких випробувань та/або моделювань: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випробування або моделювання реакції в режимі підвищення частоти (LFSM-O)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бути підтверджена здатність генеруючих одиниць/систем ПСВН безперервно модулювати активну потужність, щоб сприяти регулюванню частоти у випадку будь-якого значного збільшення частоти в енергосистемі. Мають бути перевірені та підтверджені усталені параметри регулювання, такі як статизм і зона нечутливості, а також динамічні параметри, включаючи реакцію на покрокову зміну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випробування/моделювання має проводитися шляхом моделювання сходинок частоти і лінійних змін, досить великих для того, щоб активізувати зміну активній потужності принаймні на 10 % максимальної потужності, ураховуючи уставки статизму і зону нечутливості. У разі необхідності змодельовані сигнали відхилення частоти мають подаватися одночасно як у регулятор частоти обертання, так і в регулятор навантаження систем регулювання, ураховуючи схему цих систем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результати випробувань/моделювань (як динамічних, так і статичних) параметрів мають підтвердити їх відповідність встановленим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незатухаючі коливання не мають виникати після реагування на східчасті зміни;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моделювання здатності генеруючих одиниць/систем ПСВН проходити коротке замикання без відімкнення від мережі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моделювання післяаварійного відновлення активної потужності мають підтвердити здатність генеруючих одиниць/систем ПСВН забезпечувати післяаварійне відновлення активної потужності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5.2.2. Для одиниць енергоцентру типу B та систем ПСВН, у доповнення до вимог підпункту 5.2.1 цього пункту, власники об'єктів електроенергетики повинні проводити моделювання інжекції швидкого струму короткого замикання, які мають підтвердити таку здатність генеруючих одиниць/систем ПСВН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5.2.3. Для генеруючих одиниць типу C і D та систем ПСВН, у доповнення до вимог підпункту 5.2.1 цього пункту, власники об'єктів електроенергетики повинні проводити випробування та/або моделювання: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випробування або моделювання реакції в режимі зниження частоти (LFSM-U)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бути підтверджена технічна здатність генеруючих одиниць безперервно модулювати активну потужність, щоб сприяти регулюванню частоти у разі значного зниження частоти в системі;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випробування/моделювання має проводитися моделюванням сходинок частоти і лінійних змін, досить великих для того, щоб активувати зміни активної потужності принаймні на 10 % максимальної активної потужності з відправною точкою не вище ніж 80 % максимальної потужності, ураховуючи уставки статизму і зони нечутливості;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результати випробувань/моделювань (як динамічних, так і статичних) параметрів мають підтвердити їх відповідність встановленим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незагасаючі коливання не мають виникати після реагування на східчасті зміни;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випробування або моделювання реакції в режимі нормованого первинного регулювання (FSM)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бути підтверджена технічна здатність генеруючих одиниць/систем ПСВН безперервно модулювати активну потужність у повному робочому діапазоні між максимальною потужністю і мінімальним рівнем регулювання, щоб сприяти регулюванню частоти. Мають бути перевірені усталені параметри регулювання такі як нечутливість, статизм, зона нечутливості і регулювальний діапазон, а також динамічні параметри, включаючи реакцію на покрокову зміну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випробування/моделювання має проводитися шляхом модулювання сходинок частоти і лінійних змін, досить великих для того, щоб активувати принаймні 10 % повного діапазону частотної характеристики активної потужності в кожному напрямку, беручи до уваги </w:t>
      </w:r>
      <w:r w:rsidRPr="00790A02">
        <w:rPr>
          <w:rFonts w:ascii="Times New Roman" w:eastAsiaTheme="minorEastAsia" w:hAnsi="Times New Roman" w:cs="Times New Roman"/>
          <w:sz w:val="24"/>
          <w:szCs w:val="24"/>
          <w:lang w:eastAsia="ru-RU"/>
        </w:rPr>
        <w:lastRenderedPageBreak/>
        <w:t>уставки статизму і зону нечутливості. Щоб виконати це випробування/моделювання, мають бути подані змодельовані сигнали відхилення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активації повного діапазону частотної реакції активної потужності як результат зміни кроку частоти, не має бути довшим ніж встановлено відповідно до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незагасаючі коливання не повинні виникати після реагування на східчасті зміни;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початкової затримки має відповідати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уставки статизму мають перебувати в діапазоні, визначеному відповідно до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нечутливість частотної характеристики активної потужності в будь-якій відповідній робочій точці не повинна перевищувати встановлену відповідно до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випробування генеруючих одиниць з контролю за відновленням частоти. Має бути перевірена спільна робота в режимі FSM і регулювання для відновлення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випробування або моделювання на здатність до вироблення реактивної потужності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бути підтверджена технічна можливість генеруючих одиниць щодо забезпечення здатності до вироблення ємнісної та індуктивної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випробування має бути виконано за максимальної реактивної потужності (як ємнісної, так і індуктивної) з перевіркою таких параметрів: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робота з 60 % надлишком максимальної потужності впродовж 30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робота в діапазоні 30 - 50 % максимальної потужності впродовж 30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робота в діапазоні 10 - 20 % максимальної потужності впродовж 60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тривалість роботи генеруючої одиниці не має бути коротшою ніж тривалість за максимальної реактивної потужності (як ємнісної, так і індуктивної) для кожного параметра, вказаного в цьому підпункті;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бути підтверджена здатність генеруючих одиниць досягати будь-якого цільового значення реактивної потужності впродовж узгодженого або встановленого діапазону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межах, вказаних діаграмою можливостей щодо вироблення реактивної потужності не повинно відбуватися спрацювання приладів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випробування на здатність систем ПСВН до вироблення реактивної потужності, які мають проводитися для систем ПСВН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агрегати перетворювачів ПСВН або перетворювальні підстанції ПСВН мають підтвердити свою технічну можливість виробляти випереджальну та відставальну реактивну потужність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випробування на здатність до вироблення реактивної потужності має проводитися на максимальній реактивній потужності (як випереджальній, так і відставальній) і має перевірити такі параметри: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робота на мінімальній пропускній здатності систем ПСВН за активною потужністю,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робота на максимальній пропускній здатності систем ПСВН за активною потужністю,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робота за уставки активної потужності між цими мінімальними і максимальними значеннями пропускної здатності систем ПСВН за активною потужністю;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агрегати перетворювачів ПСВН або перетворювальні підстанції ПСВН мають працювати не менше однієї години на максимальній реактивній потужності (як випереджальній, так і відставальній) для кожного з вищевказаних параметрів;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агрегати перетворювачів ПСВН або перетворювальні підстанції ПСВН мають підтвердити свою здатність переходити на будь-яку уставку реактивної потужності в межах застосовного діапазону реактивної потужності і в межах цільових значень відповідної схеми регулювання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відсутність спрацювання будь-якого захисту в робочих межах, указаних графіком можливостей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моделювання острівного режиму роботи, які мають проводитися для генеруючих одиниць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бути підтверджено, що під час острівного режиму роботи характеристики генеруючих одиниць відповідають встановленим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зменшують або збільшують вихідну активну потужність зі своєї попередньої робочої точки до будь-якої нової робочої точки на графіку P-Q у рамках, визначених відповідно до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5.2.4. Для синхронних генеруючих одиниць типу C і D та систем ПСВН в доповнення до вимог підпунктів 5.2.1 та 5.2.3 цього пункту, власники генеруючих об'єктів повинні проводити такі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випробування зі здатності синхронної генеруючої одиниці до автономного запуску, які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синхронних генеруючих одиниць зі здатністю до автономного запуску має бути підтверджена їхня технічна можливість до запуску, починаючи із зупиненого стану, і без будь-якої подачі електричної енергії ззовні;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запуску має утримуватися в межах часового інтервалу, установленого відповідно до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випробування зі здатності систем ПСВН до автономного пуску, які мають проводитися для систем ПСВН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системи ПСВН мають підтвердити свою технічну здатність подавати живлення на шину віддаленої підстанції змінного струму, до якої вони приєднані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випробування мають проводиться під час автономного пуску систем ПСВН із знеструмленого стану;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мають працювати у стабільній робочій точці з погодженою пропускною здатністю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випробування з перемикання на навантаження власних потреб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синхронні генеруючі одиниці мають підтвердити свою технічну можливість перемикатися і стійко працювати на власні потреби;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випробування має проводитися за максимальної активної потужності і номінальної реактивної потужності генеруючої одиниці перед скиданням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має право встановлювати додаткові умови з урахуванням встановлених технічних вимог та технічних можливостей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перемикання на навантаження власних потреб має бути успішним, стабільна робота на власні потреби має бути продемонстрована впродовж встановленого періоду часу, а повторна синхронізація з мережею була проведена успішно.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5.2.5. Для синхронних генеруючих одиниць типу D, у доповнення до вимог підпунктів 5.2.1, 5.2.3 і 5.2.4 цього пункту, власники генеруючих об'єктів повинні проводити моделювання регулювання демпфірування коливань потужності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бути підтверджено, що характеристики синхронних генеруючих одиниць з точки зору їхньої системи регулювання (функція PSS) здатні до демпфірування коливань активної потужності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результатом регулювання має бути поліпшення демпфірування відповідної реакції активної потужності АРЗ у поєднанні з функцією PSS, у порівнянні з реакцією активної потужності одного лише АРЗ без PSS;</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мають виконуватися такі сукупні умови: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функція PSS має гасити існуючі коливання активної потужності генеруючої одиниці/системи ПСВН у межах діапазону частот, установлених технічними вимогами. Цей діапазон частот має включати частоти локального режиму генеруючої одиниці та очікувані у мережі коливання;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активної потужності генеруючої одиниці/системами ПСВН не повинна призводити до незатухаючих коливань активної або реактивної потужності генеруючої одиниці/систем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5.2.6. Для одиниць енергоцентру типу C і D, у доповнення до вимог підпунктів 5.2.1, 5.2.2 і 5.2.3 цього пункту, власники об'єктів електроенергетики повинні проводити такі випробування та моделювання: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 випробування з регулювання активної потужності і діапазону регулювання, які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одиниці/системи ПСВН мають підтвердити свою технічну можливість безперервно модулювати активну потужність у повному робочому діапазоні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уставка і точність регулювання має відповідати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випробування щодо регулювання системами ПСВН швидкості лінійного змінення активної потужності, які мають проводитися для систем ПСВН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мають підтвердити свою технічну здатність регулювати швидкість лінійного змінення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випробування повинно проводитися шляхом надсилання відповідним Оператором вказівок на установлення швидкості лінійного змінення;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швидкість лінійного змінення має бути регульованою;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системи ПСВН мають підтвердити стабільну роботу впродовж періодів лінійного змінення;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випробування на здатність до режиму регулювання напруги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одиниці/агрегати перетворювачів ПСВН або перетворювальні підстанції ПСВН мають підтвердити свою здатність функціонувати в режимі регулювання напруги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 час випробування режиму регулювання напруги перевіряються такі параметри: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крутизна характеристики і зона нечутливості,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точність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нечутливість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активації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регулювання та регульований статизм і зона нечутливості мають відповідати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нечутливість регулювання напруги має бути не вищою ніж 0,01 в. 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після східчастої зміни напруги 90 % зміни у вихідній реактивній потужності мають бути досягнуті в межах, установлених згідно з технічними вимогами, значень часу і допусків;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випробування режиму регулювання реактивної потужності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генеруючі одиниці/агрегати перетворювачів ПСВН або перетворювальні підстанції ПСВН мають підтвердити свою здатність функціонувати в режимі регулювання реактивної потужності в умовах, визначених відповідно до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випробування режиму регулювання реактивної потужності має бути додатковим до випробування можливостей щодо вироблення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 час випробування режиму регулювання реактивної потужності мають бути перевірені такі параметри: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уставки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точність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активації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уставки реактивної потужності та точність регулювання мають відповідати встановленим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випробування режиму регулювання коефіцієнта потужності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одиниці/агрегати перетворювачів ПСВН або перетворювальні підстанції ПСВН мають підтвердити свою здатність функціонувати в режимі регулювання коефіцієнта потужності в умовах, визначених відповідно до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 час випробування режиму регулювання коефіцієнта потужності мають бути перевірені такі параметри: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уставок коефіцієнта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точність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реакція реактивної потужності на східчасту зміну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уставок коефіцієнта потужності та точність регулювання мають відповідати встановленим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активації реактивної потужності як результат східчастої зміни активної потужності не має перевищувати встановленого відповідно до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моделювання для одиниць енергоцентру здатності до забезпечення штучної інерції мають підтвердити здатність одиниць енергоцентру до забезпечення штучної інерції до події зі зниженням частоти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моделювання для систем ПСВН модифікації активної потужності в разі порушення режиму та реверсування активної потужності, які мають проводитися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власники систем ПСВН повинні моделювати здатність швидкого змінення активної потужності та швидкого реверсування активної потужності згідно з технічними вимогами;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має бути підтверджена стабільна робота системи ПСВН з дотриманням попередньо заданої послідовності змінення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початкова затримка налаштування активної потужності має бути коротшою за встановлені відповідно до технічних вимог значення або прийнятно обґрунтованою - якщо вона є довшою;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щодо випробувань, які проводяться відповідно до підпунктів 3 - 5 підпункту 5.2.6 цього пункту, ОСП може вибрати лише один із трьох варіантів регулювання для проведення випробування.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5.3. Технічні вимоги щодо підтвердження відповідності електроустановок об'єктів розподілу/енергоспоживання шляхом проведення випробувань/моделювань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5.3.1. Для приєднаних до системи передачі електроустановок об'єктів розподілу/енергоспоживання ОСР/власники об'єктів енергоспоживання повинні підтвердити їх відповідність установленим цим Кодексом технічним вимогам шляхом проведення таких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випробування на здатність до повторного ввімкнення після випадкового відімкнення через порушення режиму мережі. Це повторне ввімкнення об'єктів розподілу/енергоспоживання, яке має досягатися через виконання методики повторного ввімкнення, переважно дією автоматики, дозволеної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випробування синхронізації, які мають підтвердити можливості електроустановок об'єктів розподілу/енергоспоживання до синхронізації з електричною мережею відповідно до встановлених технічних вимог та перевірити уставки пристроїв синхронізації. Випробування синхронізації повинні охоплювати такі аспекти: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напругу;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частоту;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 фазового кута;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відхилення напруги і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випробування дистанційного від'єднання мають підтвердити здатність електроустановок об'єктів розподілу/енергоспоживання до дистанційного відімкнення від мережі в точці (точках) приєднання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випробування відімкнення навантаження за низької частоти, які мають підтвердити здатність об'єктів розподілу/енергоспоживання до відімкнення навантаження в разі зниження частоти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випробування реле відімкнення навантаження за низької частоти, які мають підтвердити спрацювання реле від входу живлення номінальним змінним струмом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6) випробування відімкнення навантаження за низької напруги, які мають підтвердити здатність електроустановок об'єктів розподілу/енергоспоживання до відімкнення </w:t>
      </w:r>
      <w:r w:rsidRPr="00790A02">
        <w:rPr>
          <w:rFonts w:ascii="Times New Roman" w:eastAsiaTheme="minorEastAsia" w:hAnsi="Times New Roman" w:cs="Times New Roman"/>
          <w:sz w:val="24"/>
          <w:szCs w:val="24"/>
          <w:lang w:eastAsia="ru-RU"/>
        </w:rPr>
        <w:lastRenderedPageBreak/>
        <w:t>навантаження за низької напруги та до роботи об'єднано з блокуванням перемикача відгалужень під навантаженням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випробування щодо обміну інформацією між ОСП і ОСР/оперативним персоналом об'єктів енергоспоживання, у тому числі в режимі реального часу, які мають підтвердити здатність об'єктів розподілу/енергоспоживання задовольняти вимоги стандарту обміну інформацією, встановлені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5.3.2. Для приєднаних до системи передачі електроустановок об'єктів розподілу, у доповнення до вимог підпункту 5.3.1 цього пункту, ОСР мають проводити моделювання здатності об'єктів розподілу до генерування реактивної потужності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 час обчислення обміну реактивною потужністю за різних умов її генерування і споживання має використовуватися імітаційна модель усталеного потокорозподілення навантаження для приєднаної до системи передачі розподільної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частиною моделювань має бути поєднання режимів усталеного мінімального й максимального генерування та споживання реактивної потужності, що призводять до найнижчого та найвищого обміну реактивною потужністю;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частиною моделювань має бути обчислення експортування у точці приєднання реактивної потужності за умови перетікання активної потужності менше 25 % від максимально допустимого перетоку;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результати моделювання мають підтвердити відповідність об'єктів розподілу встановленим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5.3.3. Для приєднаних до системи передачі електроустановок об'єктів енергоспоживання, у доповнення до вимог підпункту 5.3.1 цього пункту, власники об'єктів мають проводити моделювання здатності об'єктів енергоспоживання до підтримання рівня реактивної потужності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бути підтверджена можливість об'єкта енергоспоживання підтримувати в точці приєднання рівень реактивної потужності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імітаційна модель потокорозподілення навантаження приєднаного до системи передачі об'єкта енергоспоживання використовується для обчислення обміну реактивною потужністю у різних режимах навантаження. Частиною моделювань мають бути режими мінімального і максимального навантаження, що призводять до найнижчого і найвищого обміну реактивною потужністю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результати моделювання мають підтвердити відповідність установленим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5.3.4. Для приєднаних до системи передачі електроустановок об'єктів енергоспоживання, які можуть виробляти реактивну потужність, у доповнення до вимог підпункту 5.3.1 цього пункту, власники об'єктів мають проводити моделювання здатності об'єктів енергоспоживання до підтримання рівня реактивної потужності з дотриманням таких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має бути підтверджена можливість об'єкта енергоспоживання підтримувати в точці приєднання рівень реактивної потужності відповідно до встановлених технічних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імітаційна модель потокорозподілення навантаження приєднаного до системи передачі об'єкта енергоспоживання має використовуватися для обчислення обміну реактивною потужністю у різних режимах її генерування і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частиною моделювань має бути поєднання режимів мінімального і максимального генерування та споживання реактивної потужності, що призводять до найнижчої та найвищої забезпеченості реактивною потужністю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результати моделювання мають підтвердити відповідність установленим технічним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5.3.5. Для електроустановок об'єктів енергоспоживання, які беруть участь у регулюванні активної потужності, регулюванні реактивної потужності або управлінні системними обмеженнями за допомогою управління попитом власники об'єктів енергоспоживання повинні проводити такі випробування та моделювання: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випробування модифікації електроустановок, які мають підтвердити здатність електроустановок об'єктів енергоспоживання до зміни їх споживаної потужності після отримання розпорядження від ОСП відповідно до встановлених технічних вимог. Ці випробування мають проводитися за розпорядженням або альтернативно, шляхом імітації отримання розпорядження від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випробування відімкнення та/або повторного ввімкнення енергоустановок статичної компенсації об'єкта енергоспоживання, які мають підтвердити здатність об'єктів енергоспоживання до регулювання напруги відповідно до встановлених технічних вимог. Ці випробування мають проводитись шляхом імітації отримання розпорядження від ОСП на подальше відімкнення енергоустановок статичної компенсації та імітації отримання розпорядження від ОСП на подальше повторне ввімкнення цих енергоустановок;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моделювання електроустановок об'єктів енергоспоживання, які використовуються для забезпечення регулювання активної потужності за допомогою управління попитом. Ці моделювання мають підтвердити технічну здатність електроустановки об'єкта енергоспоживання до забезпечення регулювання активної потужності за низької частоти відповідно до встановлених технічних вимог.</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Порядок організації приєднання до системи передачі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6.1. Процедура приєднання нових електроустановок Замовників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Процедура приєднання нових електроустановок Замовників до системи передачі передбачає такі етапи: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подання Замовником ОСП заяви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ОСП точки забезпечення потужності об'єкта Замовника. Цей етап може потребувати розроблення Замовником техніко-економічного обґрунтування згідно з пунктом 6.5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підготовка ОСП та видача Замовнику проекту договору про приєднання та технічних умов, які є невід'ємним додатком до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укладення договору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розроблення Замовником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узгодження Замовником з ОСП проектної документації, відповідно до якої визначаються вартість робіт та терміни виконання приєднання електроустановок Замовника до електричних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укладення додаткової угоди до договору про приєднання щодо терміну, вартості і порядку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оплату Замовником вартості приєднання відповідно до умов договору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проведення будівельно-монтажних і пусконалагоджувальних робіт електроустановок зовнішнього електрозабезпечення;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проведення випробувань електроустановок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укладення Замовником договорів про надання послуг з передачі та про надання послуг з диспетчерського (оперативно-технологічного) управління, а також укладення Замовником, який є споживачем електричної енергії, договору про постачання електричної енергії споживачу;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отримання від ОСП дозволу на підключення;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підключення електроустановок Замовника до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забезпечення приєднання до електричних мереж Замовник може звертатися до організації, яка має ліцензію на виконання відповідних робіт, яка буде брати участь у підготовці відповідних документів про приєднання та звернень до ОСП.</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6.2. Подання заяви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6.2.1. Замовник звертається до ОСП щодо наміру приєднатися до електричних мереж або збільшити потужність існуючих електроустановок, приєднаних до цих мереж, із заявою, типова форма якої наведена в додатку 1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Заява про приєднання може також подаватися Замовником поштовим рекомендованим відправленням або в електронному вигляді на електронну адресу, зазначену на власному веб-сайті ОСП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6.2.2. До заяви додаються: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ситуаційний план та викопіювання з топографо-геодезичного плану в масштабі 1:2000 із зазначенням місця розташування об'єкта (об'єктів) Замовника, земельної ділянки Замовника або прогнозованої точки приєднання (для об'єктів, які приєднуються до електричних мереж уперше);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 копія будівельного паспорта або містобудівних умов та обмежень з графічною частиною із зазначенням місця розташування, потужності та категорії надійності електропостачання за кожним об'єктом Замовника (для об'єктів, які приєднуються до електричних мереж уперше);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копія документа на право власності, який підтверджує право власності чи користування цим об'єктом, або, за відсутності об'єкта, право власності чи користування земельною ділянкою. У разі відсутності кадастрового номера у свідоцтві на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копія витягу з Реєстру платників єдиного податку або копію свідоцтва платника податку на додану вартість;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копія паспорта або належним чином оформлена довіреність чи інший документ на право укладати та підписувати договір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ТЕО (за наявності).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6.2.3. ОСП має розробити та оприлюднити на власному веб-сайті в мережі Інтернет порядок подання заяви про приєднання та додатків до неї в електронному вигляді.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6.2.4. Заява вважається поданою у разі її належного оформлення та наявності повного комплекту належно оформлених документів, указаних у підпункті 6.2.2 цього пункту. ОСП присвоює поданій заяві реєстраційний номер у такі строки: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подання заяви особисто ОСП - у день подання;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направлення заяви рекомендованим поштовим відправленням - не пізніше двох робочих днів з моменту отримання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направлення заяви в електронному вигляді - не пізніше одного робочого дня з моменту отримання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Реєстраційний номер заяви повідомляється Замовнику. У разі направлення заяви рекомендованим поштовим відправленням або в електронному вигляді реєстраційний номер заяви повідомляється Замовнику в зазначений у заяві спосіб (рекомендованим поштовим відправленням, електронною поштою, факсом, за усним запитом засобами телефонного/мобільного зв'язку, телефонограмою з підтвердженням отримання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6.2.5. У разі подання неповного комплекту документів, передбачених підпунктом 6.2.2 цього пункту, або неналежного оформлення заяви та/або документів, що додаються до неї, ОСП вносить відповідну інформацію до реєстру заяв без присвоєння заяві реєстраційного номера та повідомляє про це Заявника, вказавши причини, через які не була проведена реєстрація заяви.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 отриманні неповного комплекту документів або неналежно оформлених документів, направлених поштовим відправленням або в електронному вигляді, ОСП протягом 5 робочих днів від дня отримання заяви повідомляє Заявника в зазначений у заяві спосіб (рекомендованим поштовим відправленням, електронною поштою, факсом) про причини, через які не була проведена реєстрація заяви.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6.2.6. ОСП протягом 5 робочих днів після реєстрації заяви перевіряє відповідність об'єктів електроенергетики/електроустановок об'єктів електроенергетики, заявлених до приєднання, критеріям приєднання до системи передачі, установленим у пункті 1.1 глави 1 цього розділу, та у разі виявлення їх невідповідності відхиляє подану заяву та повідомляє про це Замовника у спосіб, указаний ним у заяві (рекомендованим поштовим відправленням, електронною поштою, факсом), із зазначенням та обґрунтуванням причин її відхилення.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6.2.7. Номер заяви обліковується в окремому реєстрі. Реєстр заяв на приєднання до електричних мереж ведеться у паперовому або електронному вигляді.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6.3. Визначення точки забезпечення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підставі заяви Замовника про приєднання електроустановки певної потужності та наданих до неї відповідно до підпункту 6.2.2 пункту 2 цієї глави документів ОСП визначає точку забезпечення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Точка забезпечення потужності визначається виходячи з конфігурації мереж і навантаження у зоні можливого приєднання. ОСП готує технічне обґрунтування такого вибору і технічні умови на приєднання відповідно до вимог пункту 6.4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при визначенні точки приєднання ОСП вважає, що запропоновані для приєднання електроустановки об'єктів електроенергетики несприятливо впливатимуть на якість електричної енергії та надійність електропостачання в цій чи інших точках приєднання, то при підготовці технічних умов він має встановити відповідні вимоги до параметрів електроустановки, які повинні бути забезпечені Замовником.</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6.4. Розроблення та надання Замовнику технічних умов на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6.4.1. ОСП забезпечує безоплатну видачу технічних умов на приєднання, які містять вимоги щодо проектування та будівництва, реконструкції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6.4.2. Вимоги щодо проектування електричних мереж внутрішнього забезпечення та вимоги до електроустановок щодо безпеки електропостачання визначаються ОСП згідно з технічними вимогами, установленими в главі 2 цього розділу, відповідно до типу установки.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6.4.3. Технічні умови на приєднання є невід'ємною частиною договору про приєднання та викладаються у вигляді єдиного документа, типова форма якого наведена в додатку 4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 час розроблення технічних умов на приєднання ОСП має керуватися такими принципами: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надійності електрозабезпечення струмоприймачів Замовника згідно з чинним законодавством України з урахуванням категорії надійності електропостачання, яку було зазначено в заяві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забезпечення належної якості електричної енергії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погіршення параметрів надійності та якості електричної енергії для інших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оптимальності з економічної і технічної точки зору схеми електрозабезпечення.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умови на приєднання розробляються ОСП з урахуванням детальних планів території та схем розвитку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умови на приєднання, підписані ОСП, разом з проектом договору про приєднання надаються Замовнику не пізніше 10 робочих днів від дня реєстрації заяви.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відсутності ТЕО на приєднання електроустановок, призначених для виробництва або розподілу електричної енергії, та незгоди Замовника з визначеною ОСП точкою забезпечення потужності та/або схемою приєднання цих електроустановок нові технічні умови на приєднання разом з проектом договору про приєднання розробляються ОСП і надаються Замовнику не пізніше 10 робочих днів від дня отримання від Замовника ТЕО.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зміни Замовника або власника (форми власності) електроустановки, за умови відсутності зміни технічних параметрів (величина потужності, напруга, категорія надійності електропостачання тощо) цієї електроустановки, нові технічні умови не розробляються.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технічної обґрунтованості вимог технічних умов на приєднання на відповідність чинним стандартам, нормам та правилам.</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6.5. Техніко-економічне обґрунтування схеми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6.5.1. Розроблення ТЕО схеми приєднання здійснюється Замовником: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незгоди із запропонованою ОСП точкою забезпечення потужності та/або схемою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визначення доцільності приєднання до електричних мереж системи передачі генеруючих одиниць потужністю 20 МВт і нижче та електроустановок споживача.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Розроблення ТЕО здійснюється проектною організацією за рахунок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Техніко-економічне обґрунтування має відповідати чинним нормативно-технічним документам.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6.5.2. Будь-яка фізична або юридична особа має право отримати безоплатно від ОСП вихідні дані для розроблення ТЕО вибору схеми приєднання своїх електроустановок до системи передачі з метою оцінки бізнесових та виробничих ризиків.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Вихідні дані для розроблення ТЕО надаються ОСП на підставі заяви, типова форма якої наведена в додатку 2 до цього Кодексу, протягом 10 робочих днів від дня отримання заяви.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6.5.3. На підставі розробленого ТЕО схеми приєднання Замовник може запропонувати ОСП свій варіант точки забезпечення потужності (схеми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ОСП опрацьовує наданий Замовником варіант точки забезпечення потужності (схеми приєднання) та не пізніше ніж через 10 робочих днів з дня отримання ТЕО приймає пропозиції Замовника або письмово обґрунтовує пріоритетність іншого варіанта схеми приєднання ніж передбачено ТЕО.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Замовник не погоджується з пропозицією ОСП щодо іншого варіанта схеми приєднання ніж передбачено ТЕО, він має право не підписувати договір про приєднання та ініціювати врегулювання спірних питань відповідно до порядку, установленого у главі 5 розділу I цього Кодексу.</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6.6. Укладення договору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6.6.1. Договір про приєднання визначає організаційні, технічні та фінансові умови, на яких здійснюється приєднання електроустановок Замовника до системи передачі, та регулює правовідносини між ОСП та Замовником у період здійснення заходів з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Договір про приєднання укладається за типовою формою, яка наведена в додатку 3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Невід'ємними додатками до договору 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умови на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погоджена проектно-кошторисна документація;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розрахунок вартості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графіки виконання робіт.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6.6.2. Якщо об'єкт (земельна ділянка) Замовника перебуває у власності (користуванні) декількох осіб, ОСП укладає договір про приєднання з одним із співвласників (Замовників) за умови наявності письмової згоди всіх інших співвласників (Замовників), про що робиться відповідна відмітка в договорі.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6.6.3. ОСП надає Замовнику два примірники підписаного ним договору про приєднання у терміни, визначені в абзацах восьмому та дев'ятому підпункту 6.4.3 пункту 6.4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Замовник, який одержав два примірники підписаного ОСП договору про приєднання, у разі згоди з його умовами підписує договір у визначений законодавством термін та повертає один примірник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6.6.4. Термін виконання договору про приєднання встановлюється сторонами з урахуванням часу, необхідного для нового будівництва, реконструкції та технічного переоснащення електричних мереж, пов'язаних з приєднанням електроустановок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 час дії договору про приєднання виконання технічних умов на приєднання до системи передачі є обов'язковим для всіх сторін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6.6.5. Спірні питання, що виникають між сторонами під час дії договору про приєднання, вирішуються у порядку, встановленому у главі 5 розділу 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6.6.6. Укладення договору про приєднання зобов'язує ОСП враховувати технічні рішення, передбачені в цьому договорі, у плані розвитку системи передачі та при підготовці звіту з оцінки відповідності (достатності)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6.6.7. Плата за приєднання електроустановок до електричних мереж визначається відповідно до методики, затвердженої Регулятором.</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6.7. Розроблення проектної документації на електроустановки зовнішнього електрозабезпечення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6.7.1. Приєднання електроустановок Замовника здійснюється згідно з проектною документацією на будівництво, реконструкцію та/або технічне переоснащення електричних мереж зовнішнього електрозабезпечення електроустановок Замовника та згідно з виконавчою документацією будівельних/монтажних робіт цього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6.7.2. Розроблення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здійснюється Замовником відповідно до умов договору про приєднання. Завдання на проектування має враховувати вимоги технічних умов. Для підготовки проектної документації ОСП на запит Замовника або проектної організації Замовника має надавати всі необхідні для проектування дані. Розроблена Замовником та погоджена ОСП проектна документація на будівництво, реконструкцію та/або технічне переоснащення електричних мереж зовнішнього електрозабезпечення електроустановок Замовника є додатком до договору про приєднання, що оформлюється відповідною додатковою угодою.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6.7.3. Проектна документація має визначити достатність замовленої до приєднання потужності та категорії надійності електропостачання вимогам, які мають забезпечуватися у процесі експлуатації об'єкта Замовника. Ці вимоги розраховуються відносно потужності струмоприймачів з урахуванням коефіцієнта одночасності їх використання.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6.7.4. Проектна документація має визначити точку приєднання на межі технологічного з'єднання електроустановок або частин однієї електроустановки. Проектна документація розробляється окремими частинами (томами) для мереж Замовника та мереж ОСП відповідно до точки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6.7.5. Замовник до початку будівельно-монтажних робіт, пов'язаних з виконанням договору про приєднання, має подати на погодження ОСП проектну документацію. ОСП не пізніше 10 робочих днів від дня отримання проектної документації надає Замовнику два примірники підписаної ним додаткової угоди до договору про приєднання. Необхідна кількість примірників проектної документації та формат надання її на електронних носіях визначається умовами договору про приєднання. Замовник, який одержав два примірники підписаної ОСП додаткової угоди до договору про приєднання, у разі згоди з її умовами підписує додаткову угоду у визначений законодавством термін та повертає один примірник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6.7.6. У разі обґрунтованої незгоди ОСП з вартістю реалізації технічних умов відповідно до проектної документації на вимогу ОСП Замовник надає до проектної документації письмовий звіт відповідної експертної організації, яка відповідає критеріям, визначеним Міністерством регіонального розвитку, будівництва та житлово-комунального господарства України. ОСП у щорічному звіті повідомляє Регулятора про вимогу щодо проведення експертизи з наданням її обґрунтування.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6.7.7. За результатами розгляду проектної документації ОСП оформлює узагальнене технічне рішення щодо проекту. Строк розгляду проектної документації, поданої ОСП на погодження, не може перевищувати 15 робочих днів від дати її отримання. Погодження проектної документації здійснюється ОСП безоплатно.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6.7.8. Строк доопрацювання проектної документації - 30 робочих днів з дня отримання Замовником зауважень до неї. Замовник може продовжити строк доопрацювання проектної документації шляхом письмового повідомлення ОСП, направленого не пізніше ніж за 2 робочі дні до закінчення строку доопрацювання.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6.7.9. Доопрацьована проектна документація підлягає повторному погодженню у терміни, визначені у підпункті 6.7.7 цього пункту. Під час повторного погодження проектної документації не дозволяється висувати нові зауваження, якщо вони не стосуються внесених змін до проектної документації.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6.7.10. Погоджена проектна документація разом з підписаною ОСП відповідною додатковою угодою до договору про приєднання повертається Замовнику.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6.7.11. Погоджена проектна документація є чинною на весь час будівництва відповідних мереж. Зміни до узгодженої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які призводять до зміни вартості реалізації проекту, погоджуються шляхом внесення відповідних змін до договору про приєднання.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6.8. Проведення будівельно-монтажних і пусконалагоджувальних робіт електроустановок зовнішнього електрозабезпечення та подання напруги для проведення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6.8.1. Будівельно-монтажні та пусконалагоджувальні роботи з нового будівництва, реконструкції та/або технічного переоснащення електроустановок зовнішнього електрозабезпечення виконуються ОСП або залученими ним спеціалізованими організаціями та/або фізичними особами-підприємцями, які мають право на виконання цих робіт.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Виконавець комплексу робіт із будівництва електроустановок зовнішнього електрозабезпечення Замовника визначається на конкурсних засадах відповідно до чинного законодавства.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6.8.2. Терміни виконання будівельно-монтажних та пусконалагоджувальних робіт визначаються умовами договору про приєднання з урахуванням визначеної проектом тривалості виконання робіт.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6.8.3. Після закінчення будівельно-монтажних і налагоджувальних робіт, перед прийманням в експлуатацію електроустановок зовнішнього електрозабезпечення, повинні бути проведені індивідуальні випробування обладнання та його окремих систем в обсягах, визначених нормативно-технічним документом "Норми випробування електрообладнання", які завершуються пробним пуском основного і допоміжного обладнання, а також комплексне випробування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6.8.4. Індивідуальні випробування електроустановок Замовника та функціональні випробування окремих систем повинна виконувати будівельно-монтажна організація із залученням пусконалагоджувальних організацій і персоналу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6.8.5. Дефекти, виявлені в ході індивідуальних та функціональних випробувань, повинні бути усунуті будівельно-монтажними організаціями та заводами-виготовлювачами енергетичного обладнання до початку комплексних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6.8.6. Введення в роботу нового обладнання з незадовільним технічним станом забороняється.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6.8.7. Електроустановки зовнішнього електрозабезпечення Замовника, збудовані, реконструйовані чи технічно переоснащені в системі передачі від точки забезпечення замовленої потужності до точки приєднання об'єкта Замовника, є власністю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6.8.8. Подання робочої напруги для проведення комплексних випробувань та випробувань електроустановок Замовника здійснюється на підставі заяви Замовника (уповноваженої ним особи) та після надання ОСП укладених Замовником договорів (або внесення змін до діючих договорів) згідно з вимогами, встановленими на ринку електричної енергії на термін проведення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Заява Замовника має містити дані про кількість електричної енергії, потужність (добові графіки навантаження) та терміни виконання випробувань. До заяви додається повідомлення про готовність електроустановок Замовника до прийняття робочої напруги та програма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6.8.9. Подання робочої напруги для проведення випробувань електрообладнання здійснюється протягом 5 робочих днів після отримання заяви Замовника або 10 робочих днів, якщо подання напруги потребує припинення електропостачання інших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6.8.10. Організація проведення випробувань здійснюється відповідно до порядку, викладеного у розділі IV цього Кодексу, та з виконанням технічних вимог, встановлених у главі 5 цього розділу, відповідно до типу установки.</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6.9. Порядок отримання/надання дозволу на підключення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6.9.1. Для отримання дозволу на підключення електроустановок об'єктів електроенергетики до системи передачі власники об'єктів повинні надати ОСП документ з монтажу, який має містити декларацію про відповідність, укласти з ОСП договори про надання послуг з передачі та про надання послуг з диспетчерського (оперативно-технологічного) управління відповідно до вимог розділу XI цього Кодексу, а також при підключенні до системи передачі електроустановок споживачів підтвердити наявність договору на постачання електричної енергії споживачу.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кожної електроустановки в межах об'єкта електроенергетики подається окремий документ з монтажу.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6.9.2. Формат документа з монтажу та інформація, яка має міститися в ньому, повинні бути вказані ОСП. ОСП має право вимагати, щоб власники об'єктів електроенергетики включали у документ з монтажу: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документи, що підтверджують прийняття в експлуатацію (сертифікат або декларація) новозбудованих, реконструйованих або технічно переоснащених електроустановок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деталізовані технічні дані електроустановок, які мають бути приєднані до системи передачі, відповідно до вимог розділу IV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сертифікати відповідності електроустановки, видані органом з оцінки відповідності, якщо на них покладаються як на частину доказу щодо підтвердження відповідності обладнання електроустановок вимогам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деталізоване викладення декларації про відповідність, яка має містити звіти про випробування та імітаційні моделі відповідно до вимог підпункту 6 пункту 5.1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включення до відповідного договору, укладеного між ОСП і власником об'єкта інформації щодо уставок приладів захисту і регулювання стосовно точки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6.9.3. ОСП упродовж 10 робочих днів після отримання повного та адекватного документа з монтажу повинен видати власнику об'єкта повідомлення про дозвіл на підключення електроустановки та про дозвіл на подачу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6.9.4. Повідомлення про дозвіл на підключення електроустановки до системи передачі може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повідомлення про тимчасовий дозвіл на підключення (ТДП);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повідомлення про остаточний дозвіл на підключення (ДПО);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повідомлення про обмежений дозвіл на підключення (ОДП).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6.9.5. Повідомлення про тимчасовий дозвіл на підключення (ТДП) видається за таких умов: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повідомлення ТДП видається ОСП з метою завершення процесу перевірки даних і аналізу відповідно до вимог цього Кодексу та надання документів, зазначених у підпунктах 6.9.1 і 6.9.2 пункту 6.9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повідомлення ТДП дає право власникам об'єктів електроенергетики тимчасового доступу їх об'єктів до системи передачі та підключення електроустановок цих об'єктів упродовж обмеженого проміжку часу, визначеного у підпункті 4 цього підпункту, та проведення додаткової перевірки на відповідність, щоб забезпечити дотримання відповідних технічних умов і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у разі надання повідомлення ТДП ОСП повинен вказати всі невідповідності та зауваження і встановити термін для їх усунення;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максимальний період, упродовж якого власники об'єктів електроенергетики можуть підтримувати статус ТДП, становить 24 місяці. ОСП має право вказати коротший термін дії для ТДП. Пролонгація ТДП до досягнення максимального періоду надається лише, якщо власник об'єкта має значний прогрес у напрямку повної відповідності. Зауваження повинні бути чітко визначені в момент запиту пролонгації;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5) у разі неусунення власником об'єкта у встановлений термін невідповідностей та зауважень ОСП має право припинити дозвіл на підключення електроустановки до системи передачі, як тільки ТДП перестане бути дійсним, доти, доки власник об'єкта електроенергетики не усуне невідповідності та зауваження і ОСП не переконається, що </w:t>
      </w:r>
      <w:r w:rsidRPr="00790A02">
        <w:rPr>
          <w:rFonts w:ascii="Times New Roman" w:eastAsiaTheme="minorEastAsia" w:hAnsi="Times New Roman" w:cs="Times New Roman"/>
          <w:sz w:val="24"/>
          <w:szCs w:val="24"/>
          <w:lang w:eastAsia="ru-RU"/>
        </w:rPr>
        <w:lastRenderedPageBreak/>
        <w:t>електроустановка відповідає вимогам цього Кодексу. У цьому випадку власник об'єкта може ініціювати врегулювання спірних питань у порядку, встановленому у главі 5 розділу 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6.9.6. Повідомлення про остаточний дозвіл на підключення (ДПО) видається за таких умов: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повідомлення ДПО видається ОСП за умови попереднього усунення всіх невідповідностей, виявлених під час статусу ТДП, і належного завершення процесу розгляду даних і аналізу відповідно до вимог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повідомлення ДПО дає право власникам об'єктів електроенергетики доступу їх об'єктів до системи передачі та підключення електроустановок цих об'єктів до системи передачі на необмежений проміжок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для цілей проведення перевірки даних і аналізу, власники об'єктів електроенергетики повинні надати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деталізоване викладення декларації про відповідність;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оновлені технічні данні, звіти про випробування та імітаційні моделі і дослідження, зазначені у підпункті 6.9.2 цього пункту, включаючи використання фактичних значень, виміряних під час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у разі виявлення невідповідності вимогам цього Кодексу електроустановки, для якої вже видане повідомлення ДПО і не було отримано від власника об'єкта звернення про надання статусу ОДП, ОСП має право припинити дозвіл на підключення електроустановки до системи передачі доти, доки власник об'єкта електроенергетики не усуне невідповідність і ОСП не переконається, що електроустановка відповідає вимогам цього Кодексу. У цьому випадку власник об'єкта може ініціювати врегулювання спірних питань у порядку, встановленому у главі 5 розділу 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6.9.7. Повідомлення про обмежений дозвіл на підключення (ОДП) видається за таких умов: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власник електроустановки, для якої вже видане повідомлення ДПО, повинен негайно інформувати ОСП про наявність таких обставин: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електроустановка його об'єкта тимчасово втратила функціональність, що впливає на її характеристики та підлягає значній модифікації;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відмова обладнання, що призводить до недотримання однієї або декількох встановлених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власник об'єкта електроенергетики має зробити подання ОСП про надання статусу ОДП, якщо цей власник обґрунтовано очікує, що обставини, описані в підпункті 1 цього підпункту, зберігатимуться понад 3 місяці;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статус ОДП повинен бути наданий ОСП і має містити таку інформацію, яка може бути легко перевіреною: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зауваження, що зумовили надання статусу ОДП;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відповідальність та період для усунення зауважень, який не має перевищувати 12 місяців. Наданий початковий період може бути коротшим, з можливістю його пролонгації до максимального періоду, якщо ОСП представлено доказ, який демонструє значний прогрес у вирішенні проблемних питань;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для електроустановок, які отримали статус ОДП, статус ДПО має бути тимчасово зупинений упродовж терміну дії ОДП;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у разі неусунення власником об'єкта зауважень, що зумовили надання статусу ОДП, ОСП має право припинити дозвіл на підключення електроустановки до системи передачі, як тільки ОДП перестане бути дійсним доти, доки власник об'єкта електроенергетики не усуне невідповідність та зауваження і ОСП не переконається, що електроустановка відповідає вимогам цього Кодексу. У таких випадках ДПО автоматично стає недійсним, а власник об'єкта може ініціювати врегулювання спірних питань у порядку, встановленому у главі 5 розділу 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6.9.8. Разом з видачею повідомлення ДПО або ТДП ОСП видає повідомлення про дозвіл на подачу напруги (ДПН), який дає право власнику об'єкта електроенергетики на подачу напруги у його внутрішню мережу та на обладнання власних потреб у точці приєднання. Повідомлення ДПН видається ОСП за умови завершення підготовчих робіт, включаючи укладення договорів, вказаних у підпункті 6.9.1 цього пункту.</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6.10. Підключення електроустановок Замовника до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6.10.1. ОСП після завершення робіт з приєднання повідомляє Замовника про готовність власних електричних мереж до підключення електроустановок Замовника, надає довідку про виконання технічних умов у частині зовнішнього електрозабезпечення.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6.10.2. Після отримання довідки про виконання технічних умов у частині зовнішнього електрозабезпечення Замовник надає ОСП заяву на підключення.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6.10.3. Підключення електроустановок Замовника до електричної мережі здійснюється ОСП за наявності повідомлень, виданих відповідно до вимог, викладених у пункті 6.9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6.10.4. Підключення електроустановок Замовника до електричної мережі здійснюється протягом 5 робочих днів після отримання заяви Замовника або 10 робочих днів, якщо підключення потребує припинення електропостачання інших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6.10.5. Після підключення електроустановок Замовника до електричної мережі ОСП послуга з приєднання, передбачена договором про приєднання, вважається наданою. Факт надання послуги з приєднання підтверджується відповідним актом, сторонами договору про приєднання.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6.11. Оформлення меж балансової належності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6.11.1. ОСП має підготувати за узгодженням з Користувачем документ, який містить таблицю з детальним розподілом відповідальності та експлуатаційні схеми, які відображають погоджені межі балансової належності.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6.11.2. Установлення меж балансової належності здійснюється з урахуванням, 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 межа балансової належності активів між ОСП та електростанціями, включаючи атомні електростанції, повинна знаходитися на першій опорі після огородження обладнання електростанції;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межа балансової належності між магістральними та розподільними електричними мережами повинна знаходитися на першій опорі після огородження магістральної підстанції;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межа балансової належності активів між іншим Користувачем та ОСП повинна знаходитись у точці приєднання до електричних мереж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6.11.3. Слід дотримуватися, наведених у підпункті 6.11.2 цього пункту, загальних правил, але кожний випадок буде залежати від конкретних умов приєднання об'єкта, компонування розподільного пристрою, типу обладнання Користувача тощо. У кожному випадку точку приєднання та межу балансової належності має бути описано в акті розмежування балансової належності та проілюстровано відповідними схемами.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6.11.4. Користувач володіє всім обладнанням на стороні Користувача до точки приєднання та відповідає за безпечну експлуатацію та технічне обслуговування цих активів відповідно до законодавства України, цього Кодексу та положень договору про надання послуг з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6.11.5. ОСП володіє всім електротехнічним обладнанням на стороні електричних мереж від точки приєднання. ОСП володіє, експлуатує та обслуговує підстанцію на об'єкті приєднання та все інше обладнання, яке може бути необхідним для приєднання до електричних мереж, відповідно до вимог цього Кодексу та положень договору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6.11.6. Усе електротехнічне обладнання Користувача в точці приєднання має бути докладно перелічене в акті розмежування балансової належності, який є додатком до договору про надання послуг з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6.11.7. Зміни в домовленостях про межі балансової належності, запропоновані будь-якою стороною, повинні бути взаємоузгодженими перед тим, як вони наберуть чинності, після чого вносяться відповідні зміни у таблицю розподілу відповідальності і експлуатаційні схеми шляхом укладення додаткової угоди до договору про надання послуг з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Перелік та порядок надання ОСП інформації, необхідної для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З метою забезпечення можливості оцінити бізнесові та виробничі ризики будь-якого Замовника, який має намір приєднати електроустановки об'єктів електроенергетики до системи передачі відповідно до наявного резерву потужності на тій чи іншій підстанції, ОСП має оприлюднювати або за зверненням Замовника повинен надати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трансформаторних підстанцій, до яких можуть бути приєднані електроустановки об'єктів Замовника, та інформацію про їх технічні характеристики;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типові форми заяви про приєднання, договору про приєднання, технічних умов на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та обсяг документів, необхідних для отримання дозволу на приєднання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рекомендації щодо оформлення зазначених документів, порядку їх подання та термінів розгляду;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порядок подання документів, необхідних для приєднання, в електронному вигляді;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методику розрахунку плати за приєднання електроустановок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до електроустановок та об'єктів електроенергетики,</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які приєднуються до системи передачі або мають знаходитись в оперативному підпорядкуванні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7.2. Інформація про технічні характеристики трансформаторних підстанцій має містити такі дані по кожній з 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адреса знаходження, диспетчерська назва підстанції, тип, код, рівні напруги обмоток трансформаторів та номінальна потужність підстанції;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максимально допустима потужність підстанції;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приєднана потужність згідно з чинними договорами;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потужність, що приєднується за договорами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Ця інформація може використовуватись як вихідні дані для розроблення ТЕО вибору схеми приєднання електроустановок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7.3. Будь-яка юридична особа, яка має намір приєднати електроустановки об'єктів електроенергетики до системи передачі має право звертатися до ОСП за роз'ясненнями щодо наданої інформації та отримувати відповідні роз'яснення.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7.4. Інформація, зазначена в пунктах 7.1 та 7.2 цієї глави, надається у відкритому доступі шляхом розміщення її на власному веб-сайті ОСП в мережі Інтернет. ОСП зобов'язаний підтримувати в актуальному стані зазначену інформацію шляхом її оновлення та доповнення упродовж 3 робочих днів після виникнення будь-яких обставин, які змінюють умови та/або порядок приєднання електроустановок Замовника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7.5. ОСП несе відповідальність за достовірність зазначеної інформації в установленому порядку.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 Умови, за яких власникам об'єктів електроенергетики може бути припинено дозвіл на підключення їх електроустановок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 Ураховуючи вимоги та положення цього розділу, власникам об'єктів електроенергетики може бути припинено дозвіл на підключення їх електроустановок</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до системи передачі за будь-якої з таких умов: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несанкціоноване ОСП (самовільне) приєднання до системи передачі будь-яких електроустановок;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відмова Замовника послуги з приєднання до системи передачі від виконання умов Договору про приєднання та технічних умов на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 перевищення Замовником обсягів використання потужності, заявленої до приєднання, визначеної відповідним договором та технічними умовами на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подання ОСП у заяві та/або у документах, що надаються до заяви, а також у документах з монтажу будь-яких завідомо недостовірних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неусунення власником об'єкта у встановлений термін невідповідностей та зауважень, пов'язаних з наданням статусу ТДП або ОДП;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у разі виявлення невідповідності вимогам цього Кодексу електроустановки, для якої вже видане повідомлення ДПО і не було отримано від власника об'єкта звернення про надання статусу ОДП;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виведення з ладу (пошкодження, блокування роботи тощо) приладів контролю та обліку електричної енергії та потужності або підключення обладнання в обхід цих приладів;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перешкоджання діяльності або насильницькі дії до посадових осіб центрального органу виконавчої влади, що реалізує державну політику у сфері нагляду (контролю) в галузі електроенергетики, або ОСП при виконанні ними службових обов'язків.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 У разі отримання від ОСП повідомлення про припинення дозволу на підключення електроустановок</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до системи передачі, власник об'єкта електроенергетики може ініціювати врегулювання спірних питань у порядку, установленому у главі 5 розділу 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 Технічна реалізація припинення дозволу на підключення електроустановок до системи передачі здійснюється ОСП шляхом відключення електроустановок Користувача (повністю або частково) від електричних мереж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8.4. У разі виявлення умови згідно з пунктом 8.1 цієї глави, на підставі якої ОСП має прийняти рішення про припинення дозволу на підключення електроустановок Користувача</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до системи передачі, ОСП письмово повідомляє про це Користувача та надає звернення до центрального органу виконавчої влади, що реалізує державну політику з нагляду (контролю) у сфері електроенергетики щодо підтвердження наявності умови для відключення електроустановок Користувача від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8.5. Після підтвердження центральним органом виконавчої влади, що реалізує державну політику з нагляду (контролю) у сфері електроенергетики, факту наявності умови для відключення електроустановок Користувача від системи передачі ОСП може здійснювати примусове відключення електроустановок Користувача, попередньо повідомивши його про прийняте рішення, про дату відключення та про заходи безпеки, яких Користувач має вжити у зв'язку з таким відключенням. Таке повідомлення має буди надане Користувачу за 10 робочих днів до визначеної в ньому дати відключення.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8.6. Повторне підключення електроустановок Користувача до системи передачі, які були відключені примусово, здійснюється ОСП після усунення Користувачем причин примусового відключення та компенсації ним витрат ОСП на здійснення заходів, пов'язаних з відключенням та повторним підключенням цих електроустановок.</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IV. ЕКСПЛУАТАЦІЯ СИСТЕМИ ПЕРЕДАЧІ ТА ЕЛЕКТРОУСТАНОВОК КОРИСТУВАЧІВ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1. Організація технічних і технологічних систем експлуатації та управління цими системами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На всіх об'єктах ОСП та Користувачів мають бути створені технічні та технологічні системи експлуатації електроустановок, а також структура управління цими системами.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До складу технічних систем експлуатації електроустановок ОСП та Користувачів входять (але не обмежуються ними) такі групи обладнання (далі - електротехнічне обладнання, електрообладнання,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силове устаткування;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обладнання власних електричних потреб енергооб'єктів, яке забезпечує роботу цих об'єктів;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пристрої релейного захисту та протиаварійної автоматики;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пристрої системної протиаварійної автоматики;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обладнання та пристрої робочого та захисного заземлення;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пристрої та канали зв'язку, технічні засоби автоматизованого диспетчерського управління та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обладнання захисту від перенапруг;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пристрої та обладнання комерційного обліку електричної енергії, засоби вимірювальної техніки для контролю якості електричної енергії та оперативно-технологічного обміну інформацією;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освітлення;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обладнання компенсації реактивної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обладнання і пристрої вимірювання, відображення і збереження (архівації) інформації про технологічні процеси та характеристики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допоміжне обладнання - будівлі та споруди, в яких встановлене вищезазначене енергетичне обладнання, системи водопостачання і водовідведення, пожежної сигналізації і пожежогасіння, стиснутого повітря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інші електротехнічні пристрої в залежності від структури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До складу технологічних систем експлуатації електроустановок ОСП та Користувачів входять (але не обмежуються ними) такі 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технічного обслуговування та ремонтів;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контролю та нагляду за технічною експлуатацією;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обліку та контролю виконання нормативно-технічних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розслідування та обліку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перспективного розвитку: капітальне будівництво, реконструкція та технічне переоснащення;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роботи з персоналом;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безпечної експлуатації та охорони праці;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техногенної, пожежної та екологічної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матеріального, транспортного та іншого забезпечення;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охорони енергетичних об'єктів.</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Принципи організації експлуатації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Електротехнічне обладнання електроустановок, прийняте в експлуатацію, має перебувати в одному з таких оперативних станів: у роботі, у резерві, у ремонті (плановому або аварійному) або у стані консервації.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Технічне обслуговування обладнання (включаючи діагностування його технічного стану) - це комплекс робіт, спрямованих на підтримання роботоспроможності та запобігання передчасному спрацюванню елементів обладнання під час використання його за призначенням, перебування в резерві чи зберіганні, а також під час транспортування.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Види, обсяги, способи та періодичність проведення технічного обслуговування обладнання визначаються на підставі нормативно-технічної документації, інструкцій заводів-виробників, досвіду експлуатації та технічного обслуговування обладнання за попередній період, а також за технічним станом та затверджуються керівником або технічним керівником об'єкта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Ремонт електротехнічного обладнання включає комплекс робіт, спрямованих на підтримання або відновлення початкових експлуатаційних характеристик електроустановок об'єктів або їх складових.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ОСП та Користувачі при експлуатації електроустановок системи передачі організовують функціонування таких систем ремонтів: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планово-попереджувальна (з фіксованою періодичністю ремонтів відповідно до вимог нормативно-технічних документів та заводської документації);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планово-діагностична (за технічним станом, виходячи з результатів технічного діагностування).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2.6. Система технічного обслуговування і ремонту обладнання, яка запроваджується на об'єктах ОСП та Користувачів, має передбачати: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створення розпорядчої, нормативної та методичної бази з організації і технології виконання технічного обслуговування і ремонтів;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створення структури управління, видів і методів, періодичності, обсягів і тривалості технічного обслуговування і ремонтів;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критерії безпечного і надійного технічного стану обладнання та ефективності його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узгодженість планів (графіків) технічного обслуговування і ремонту в порядку, установленому цим Кодексом та іншими нормативно-технічними документами;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належне забезпечення фінансовими, матеріальними і людськими ресурсами;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підтримання належної кваліфікації персоналу, який виконує експлуатаційне і технічне обслуговування обладнання та його ремонт;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дотримання процедур планування, погодження, затвердження і коригування планів (графіків) технічного обслуговування і ремонту обладнання відповідно до вимог цього Кодексу та інших нормативно-технічних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Види, періодичність, обсяги і терміни ремонтів електроустановок об'єкта електроенергетики системи передачі визначаються відповідно до тієї системи ремонтів, до якої вони віднесені рішенням керівника або технічного керівника цього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Тривалість ремонтів визначається виходячи із запланованих обсягів робіт з урахуванням оптимізації витрат на їх проведення та можливих економічних наслідків від простою обладнання в ремонті, а в умовах обмежених можливостей щодо виведення цього обладнання в ремонт - з урахуванням вимог розділу VI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2.9. Порядок організації технічного обслуговування, порядок приймання і оцінка стану відремонтованих електроустановок об'єктів мають відповідати вимогам нормативно-технічних документів, перелік яких оприлюднюється ОСП як Адміністратором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2.10. Виведення з роботи і резерву електротехнічного обладнання, яке перебуває в оперативному управлінні або в оперативному віданні диспетчерського персоналу ОСП, для проведення його технічного обслуговування і ремонту здійснюється на підставі річного та місячних графіків виведення з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Планування та координація виведення з роботи і резерву такого обладнання здійснюється відповідно до розділу VI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2.11. На об'єктах системи передачі необхідно здійснювати технічне переоснащення (модернізацію) обладнання для поліпшення його техніко-економічних показників та підвищення надійності роботи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2.12. Технічне переоснащення (модернізація) обладнання системи передачі має проводитись відповідно до перспективного плану її розвитку, вимоги щодо розроблення якого визначаються у розділі II цього Кодексу.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Організація вимірювання параметрів роботи обладнання системи передачі та електроустановок, приєднаних до неї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Вимірювання контрольованих параметрів роботи обладнання об'єктів ОСП та Користувачів (далі - вимірювання) здійснюється для виконання таких функцій: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технічного обслуговування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планування та управління режимами роботи обладнання і енергосистеми в цілому;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роботи систем і засобів автоматизації технологічних процесів та пристроїв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комерційного та технічного обліку електричної енергії та вимірювання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контролю якості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побудови інформаційно-технологічної системи управління системою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Вимірювання здійснюється засобами вимірювальної техніки за такими, але не виключно, видами вимірювань: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електричні та магнітні величини;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тиск, вакуумні вимірювання;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температурні та теплофізичні вимірювання;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радіотехнічні та радіоелектронні вимірювання;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геометричні та механічні величини;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і частота;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параметри потоку, витрат, рівня, об'єму речовин;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фізико-хімічний склад та властивості речовин;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акустичні, оптико-фізичні вимірювання;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вимірювання характеристик іонізуючого випромінювання та ядерних констант.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Метрологічні, технічні та експлуатаційні характеристики засобів вимірювальної техніки (діапазон вимірювання, клас точності, чутливість, похибка, швидкодія, надійність тощо), періодичність та обсяги їх технічного обслуговування та повірки мають відповідати вимогам нормативно-технічних документів та нормативно-правових актів для кожного виду вимірювання і функцій, які виконуються на основі результатів відповідного вимірювання.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цих нормативно-технічних документів та нормативно-правових актів оприлюднюється ОСП як Адміністратором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Системи фіксації, обробки, зберігання та передачі даних засобів вимірювальної техніки, які встановлені на обладнанні об'єктів системи передачі та електроустановок, приєднаних до неї, та задіяні в побудові інформаційно-технологічної системи управління системою передачі та ОЕС України, а також системи зв'язку між зазначеними об'єктами мають бути сумісними між собою та відповідати принципам і вимогам, викладеним у розділі X цього Кодексу.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4. Організація контролю та нагляду за експлуатацією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На об'єктах ОСП та Користувачів повинна функціонувати технологічна система контролю за експлуатацією, що передбачає виконання власником електроустановок наступного: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 за технічним станом об'єктів;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організацію розроблення та обліку виконання заходів, які забезпечують технічну і екологічну безпеку обладнання, а також підтримання належних показників надійності його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розслідування та облік технологічних порушень у роботі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 за дотриманням вимог нормативно-технічних документів з експлуатації електроустановок.</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Організація виконання вимог нормативно-технічних документів, їх обліку та контролю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Експлуатація обладнання об'єктів ОСП та Користувачів повинна здійснюватися з виконанням вимог щодо безпечного стану обладнання, його технічних характеристик, показників надійності і екологічної безпеки, а також щодо організації експлуатації та організації роботи з персоналом, які встановлено відповідними нормативно-технічними документами.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цих нормативно-технічних документів та нормативно-правових актів оприлюднюється ОСП як Адміністратором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Під час експлуатації основного обладнання, крім загальних вимог, повинні виконуватися вимоги щодо окремих видів обладнання, встановлені відповідними інструкціями заводів-виробників, місцевими інструкціями та циркулярами з експлуатації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Система обліку та контролю виконання нормативно-технічних документів має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вичерпного переліку норм, правил, стандартів, інструкцій, а також циркулярів, виконання яких є обов'язковим під час експлуатації даного об'єкта/обладнання;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своєчасний перегляд такого переліку, внесення в нього відповідних змін;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розроблення заходів щодо виконання вимог нормативно-технічних документів і нормативних-правових актів, контроль їх виконання.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Моніторинг (система безперервних спостережень та комплекс робіт з контролю) за дотриманням стандартів операційної безпеки мережі та безпеки постачання електричної енергії, якістю і рівнем експлуатації та технічного обслуговування електроустановок здійснюється відповідно до чинного законодавства України.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Організація розслідувань та обліку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6.1. Технологічні порушення в роботі об'єктів ОСП та Користувачів розслідуються, класифікуються, оформлюються і обліковуються згідно з вимогами відповідних нормативно-технічних документів, перелік яких оприлюднюється ОСП як Адміністратором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Розслідуванню та обліку технологічних порушень у роботі об'єктів електроенергетики підлягають: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пошкодження електроустановок або їх електротехнічного обладнання під час експлуатації, ремонту, резерву;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недопустиме відхилення параметрів роботи та/або технічного стану енергоустановок, що призвело або може призвести до виведення їх з ладу;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втрата стійкості ОЕС України та/або несанкціоноване її розділення на частини;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помилкові відключення енергоустановок, а також вимушені несанкціоновані відключення для усунення дефектів або пошкоджень їхніх окремих елементів;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будь-які події, не передбачені договором на надання послуг з диспетчерського (оперативно-технологічного) управління, укладеного між ОСП та Користувачами, які призвели до відключення або зменшення потужності електростанцій, відключення окремих енергоустановок та/або споживачів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незаплановане відхилення рівня міждержавного перетоку електричної енергії та/або потужності понад встановлене міждержавними угодами значення або його повне припинення;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порушення роботоспроможності каналів і засобів диспетчерського (оперативно-технологічного) управління, що призвело до втрати зв'язку диспетчера з керованим енергооб'єктом та/або втрати зв'язку між диспетчерами регіональних електроенергетичних систем тривалістю понад одну годину.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Інші порушення в роботі обладнання об'єкта електроенергетики, які не відносяться до вищезазначених та носять локальний характер, розслідуються та обліковуються за процедурою, затвердженою технічним керівником об'єкта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 Факт технологічного порушення має бути зафіксований, а інформація про його виникнення, розвиток та заходи, які вживаються щодо локалізації та усунення наслідків порушення, передана відповідним органам виконавчої влади, центральному органу виконавчої влади, що реалізує державну політику з нагляду (контролю) у сфері електроенергетики, органам адміністративного та оперативно-технологічного управління ОЕС України відповідно до вимог чинного законодавства України та галузевих нормативно-технічних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 організації фіксації (виявлення) технологічних порушень суб'єкт господарювання, який здійснює експлуатацію електроустановок об'єктів електроенергетики, має впроваджувати та розвивати автоматизовані системи реєстрації аварійних подій та відхилень параметрів роботи електроустановок.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 Організація розслідування та облік технологічних порушень на об'єктах електроенергетики мають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функціонування постійно діючої комісії з розслідування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розпорядчі документи з організації розслідування технологічних порушень, їх класифікації та обліку;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 за дотриманням вимог нормативно-технічних документів з розслідування та обліку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встановлення причин і передумов виникнення та розвитку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оцінку технічних та економічних наслідків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складання актів та звітів з розслідування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розроблення організаційно-технічних і протиаварійних заходів за результатами розслідування порушень та контроль за їх виконанням;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підготовку пропозицій щодо вдосконалення технічної і технологічної систем експлуатації, технічного обслуговування та ремонту електротехнічного обладнання, а також нормативно-технічних документів з цих питань;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ведення обліку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 Склад постійно діючої комісії з розслідування технологічних порушень може доповнюватися в залежності від характеру та складності конкретних порушень відповідно до вимог нормативно-технічних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 У разі виникнення технологічного порушення, яке характеризується відповідними нормативно-технічними документами як аварія або відмова I чи II категорії, до складу комісії включаються у разі їх згоди представники центрального органу виконавчої влади, що реалізує державну політику з нагляду (контролю) у сфері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 До розслідування технологічних порушень, причинами яких можуть бути дефекти проектування, виготовлення, будівництва, монтажу або ремонту можуть залучатися представники відповідних організацій, у тому числі заводів-виробників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 За результатами розслідування технологічних порушень на підставі аналізу причин і передумов їх виникнення та розвитку, оцінювання технічних і економічних наслідків розробляються заходи, спрямовані 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виявлення елементів електроустановок, що знижують надійність їх експлуатації;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виявлення неефективних систем і методів управління технологічними процесами, які потребують удосконалення;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удосконалення технічного обслуговування і ремонту електроустановок;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надійної роботи електроустановок об'єктів електроенергетики та дотримання стандартів операційної безпеки мережі та безпеки постачання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удосконалення чинних та підготовку нових нормативно-технічних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6.9. Розслідування технологічних порушень на об'єктах міждержавних електричних мереж здійснюється в порядку, установленому міждержавними угодами, договорами між суб'єктами, які володіють на праві власності або мають у користуванні об'єкти міждержавних електричних мереж, та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6.10. Договором про надання послуг з диспетчерського (оперативно-технологічного) управління, укладеного між ОСП та суб'єктами, які володіють на праві власності або мають у користуванні об'єкти міждержавних електричних мереж, має бути визначений порядок утворення, скликання та роботи комісії з розслідування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 технологічного порушення має право зафіксувати кожна із сторін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 технологічне порушення, зафіксоване стороною договору, уповноважена цією стороною особа має у визначений договором термін повідомити іншу сторону.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 Розслідування технологічних порушень на об'єктах міждержавних електричних мереж здійснюється, як правило, комісією сторони, на території якої відбулося порушення.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інша сторона у встановлений договором термін має намір взяти участь у двосторонній комісії з розслідування, сторона, на території якої відбулося порушення, включає до складу двосторонньої комісії представників іншої сторони та організовує роботу з розслідування за узгодженою сторонами програмою.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6.12. ОСП визначає види технологічних порушень, повідомлення про які мають передаватися по ієрархічній структурі диспетчерського (оперативно-технологічного) управління та оприлюднюватися суб'єктами, які здійснюють експлуатацію об'єктів електроенергетики, на яких відбулися ці технологічні порушення.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6.13. Інформація щодо технологічних порушень, яка підлягає оприлюдненню, повинна включати, як мінімум, місце і час настання порушення та усунення його наслідків, кількість відключень та тривалість знеструмлення споживачів, важкість наслідків цих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6.14. Технічний керівник суб'єкта господарювання, у власності або користуванні якого перебуває об'єкт електроенергетики, на якому зафіксовані технологічні порушення та проводяться їх розслідування, зобов'язаний включити представника ОСП та Користувачів у склад комісії з розслідування на їх вимогу у випадках, зазначених в абзаці шостому пункту 6.2 цієї глави.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Права, обов'язки і відповідальність ОСП та Користувачів щодо технічної експлуатації електроустановок об'єктів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Права, обов'язки та відповідальність ОСП та Користувачів щодо технічної експлуатації електроустановок об'єктів електроенергетики регулюються цим Кодексом, іншими нормативно-технічними документами та/або договорами, укладеними між суб'єктами господарювання, у власності або користуванні яких знаходяться об'єкти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7.2. ОСП та Користувачі мають право: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звертатися у встановленому законодавством України порядку до відповідних центральних органів виконавчої влади, центрального органу виконавчої влади, що реалізує державну політику з нагляду (контролю) у сфері електроенергетики, та Регулятора щодо неналежної </w:t>
      </w:r>
      <w:r w:rsidRPr="00790A02">
        <w:rPr>
          <w:rFonts w:ascii="Times New Roman" w:eastAsiaTheme="minorEastAsia" w:hAnsi="Times New Roman" w:cs="Times New Roman"/>
          <w:sz w:val="24"/>
          <w:szCs w:val="24"/>
          <w:lang w:eastAsia="ru-RU"/>
        </w:rPr>
        <w:lastRenderedPageBreak/>
        <w:t>експлуатації електроустановок, вирішення спірних питань, у тому числі пов'язаних з технологічними порушеннями на об'єкті електроенергетики, яким володіє та/або експлуатує інша сторона;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отримувати інформацію щодо технологічних порушень та брати участь у розслідуванні технологічних порушень на будь-якій електроустановці об'єкта електроенергетики ОЕС України у разі, якщо це технологічне порушення призвело до порушення нормальної експлуатації на його енергооб'єкті, економічних втрат або невиконання ним договірних зобов'язань, у тому числі перед третьою стороною;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отримувати від інших Користувачів наявну інформацію про технічний та оперативний стан електроустановок та електротехнічного обладнання на їх об'єктах для оцінювання здатності суміжних енергооб'єктів підтримувати вимоги щодо нормальної експлуатації обладнання та належних показників надійності його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7.3. ОСП та Користувачі зобов'язані: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здійснювати постійний аналіз виконання вимог цього Кодексу та інших нормативно-технічних документів з питань технічної експлуатації електроустановок об'єктів електроенергетики, а також виконання заходів за результатами роботи центрального органу виконавчої влади, що реалізує державну політику з нагляду (контролю) у сфері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надавати за власною ініціативою або на запит іншого Користувача суміжних об'єктів електроенергетики інформацію щодо технологічних порушень, які сталися на їх об'єкті, а також щодо технічного та оперативного стану своїх електроустановок та електротехнічного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7.4. Відповідальними за технічну експлуатацію об'єктів є керівники суб'єктів господарювання, у власності та/або користуванні яких перебувають ці об'єкти.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7.5. Відповідальність за шкоду будь-якій стороні, завдану внаслідок неналежної експлуатації чи технічного стану обладнання або технологічного порушення на об'єкті, несе суб'єкт господарювання, у власності та/або користуванні якого перебуває цей об'єкт.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7.6. Експлуатацію нових (реконструйованих) міждержавних ліній електропередачі, збудованих за рахунок інвестора, здійснює ОСП за договором із власником/інвестором.</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 Системні випробування та організація їх проведення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 Системні випробування полягають у заздалегідь підготовленій і систематизованій реєстрації на певний період часу окремих змін параметрів у роботі обладнання електричних станцій (тиск, вібрація, швидкість, оберти тощо) та загальносистемних електричних параметрів (напруга, частота, потужність, фазові кути та швидкість їх зміни тощо) для нормального режиму та при контрольованому застосуванні аварійних збурень для аварійних режимів роботи об'єднаної енергетичної системи України або будь-якої її частини.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 Залежно від цілей і завдань системні випробування розподіляються на такі категорії: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 категорія - випробування, метою яких 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уточнення розрахункових значень параметрів статичної і динамічної стійкості енергосистеми, окремих зв'язків або групи зв'язків у різних контрольованих перетинах ОЕС України, у тому числі міждержавних;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перевірка достатності та правильності налагодження пристроїв систем протиаварійної автоматики;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перевірка вихідних даних, які використовуються під час розрахунків стійкості енергосистеми та вузлів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 категорія - випробування, метою яких є визначення: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фактичних характеристик регулювання обладнання генеруючих одиниць та одиниць навантаження, а також обладнання підстанцій, роботи пристроїв системної автоматики;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участі генеруючих одиниць та одиниць навантаження в регулюванні частоти та активної потужності, напруги та реактивної потужності у сталих, аварійних і післяаварійних режимах роботи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відповідності генеруючих одиниць та одиниць енергоспоживання вимогам розділу III цього Кодексу та відповідним нормативно-технічним документам, перелік яких оприлюднюється ОСП як Адміністратором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системних випробувань II категорії можуть також відноситися приймально-здавальні випробування електротехнічного обладнання електростанцій та електричних мереж після його капітального ремонту або технічного переоснащення.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 Ініціатором системних випробувань I категорії є ОСП з власної ініціативи або з ініціативи оператора енергосистеми іншої держави, з якою Україна працює паралельно (для проведення спільних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8.4. Ініціатором проведення випробувань II категорії можуть бути ОСП, користувачі системи передачі/розподілу.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8.5. Випробування проводяться у такому порядку: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прийняття рішення керівником суб'єкта господарювання, який володіє або експлуатує об'єкт електроенергетики за власною ініціативою за обґрунтованою вимогою ОСП як ініціатора проведення випробування, щодо визначення об'єкта та мети, з якою проводяться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призначення керівника, відповідального за проведення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посадових осіб та/або організацій (акредитованих організацій у випадку випробувань на виконання технологічних вимог до допоміжних послуг), відповідальних за технологічну і оперативну частини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розроблення, погодження з ОСП (якщо суб'єктом господарювання виступає інша особа ніж ОСП) та затвердження програми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призначення терміну початку та завершення виконання програми випробувань та погодження цього терміну з ОСП (якщо суб'єктом господарювання виступає інша особа ніж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виконання заходів підготовчого етапу робіт;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виконання програми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обробка даних випробувань і підготовка звітів та висновків.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8.6. Відповідальним виконавцем системних випробувань може бути призначена організація, яка акредитована на право проведення налагоджувальних робіт і випробувань або на право проведення випробувань на виконання технологічних вимог до допоміжних послуг і атестована відповідними державними органами.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8.7. Програма випробування розробляється ініціатором випробувань з урахуванням вимог нормативно-технічних документів, вимог ОСП, технічної документації заводів-виробників і має визначати організаційно-технічні заходи та, зокрема,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причини проведення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об'єкта і мети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дату і час початку та розрахункову тривалість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посадових осіб та/або організацій, відповідальних за забезпечення та проведення технологічної і оперативної частини випробування за кожним етапом;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опис стану обладнання, на якому планується проведення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первинну схему електричних з'єднань об'єкта електроенергетики та прилеглої мережі, а також вимоги до діючого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опис системних та/або технологічних обмежень, пов'язаних з виконанням програми;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обсяг підготовчих робіт, що передують випробуванню;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заходи щодо забезпечення виконання вимог правил безпечної експлуатації обладнання при проведенні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назву, послідовність виконання та загальну тривалість кожного етапу випробування (за потреби);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режими роботи випробовуваного і суміжного з ним обладнання підстанцій, електростанцій, ліній електропередачі на кожному етапі випробування, припустимі відхилення величин параметрів, визначених у процесі випробування, та їх граничні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послідовність та виконавців технологічних операцій у первинній схемі, у пристроях релейного захисту та протиаварійної автоматики;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режими роботи обладнання, стан первинної схеми та релейного захисту після закінчення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дії персоналу у випадках настання позаштатних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повноваження відповідальних осіб щодо припинення або перенесення випробування чи його окремих етапів;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необхідні схеми, креслення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8.8. Суб'єкт господарювання, який володіє або експлуатує об'єкт електроенергетики, зобов'язаний погодити з ОСП програму випробування у разі, якщо випробування має здійснюватися з метою: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підготовки та прийняття рішень стосовно оптимізації схем та режимів роботи об'єкта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зміни схем та режимів роботи об'єкта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оцінки статичної і динамічної стійкості об'єкта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перевірки правильності налагодження систем протиаварійної автоматики та достатності її обсягів заданим режимам;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перевірки відповідності електроустановок користувачів системи передачі/розподілу вимогам ОСП щодо постачання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8.9. Програма випробування, розроблена суб'єктом господарювання, який володіє або експлуатує об'єкт електроенергетики, виконання якої передбачає зміни технологічних режимів або схем електрозабезпечення ОСП та/або інших Користувачів, має бути погоджена всіма учасниками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8.10. У разі відсутності згоди щодо погодження програми випробування будь-яким учасником випробування остаточне рішення щодо змісту програми випробування приймає центральний орган виконавчої влади, що реалізує державну політику з нагляду (контролю) у сфері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8.11. Процедура погодження та затвердження програми випробування, а також порядок проведення випробування регламентуються відповідними нормативно-технічними документами, перелік яких оприлюднюється ОСП як Адміністратором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8.12. Випробування електроустановок об'єктів міждержавних електричних мереж виконуються у порядку, установленому міждержавними угодами, договорами між суб'єктами, які володіють на праві власності або мають у користуванні об'єкти міждержавних електричних мереж, та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8.13. Залежно від мети і завдань системних випробувань ініціатор випробувань визначає режими, що підлягають експериментальній перевірці та, за необхідності, виконує розрахунок очікуваних параметрів. На підставі проведеного аналізу визначаються параметри, що підлягають контролю, і точки виміру, а також плануються основні етапи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8.14. До початку розроблення технічної програми на проведення системних випробувань I категорії ОСП повинен виконати аналіз: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схеми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значень параметрів за різних режимів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зареєстрованих даних про технологічні порушення та аварійних ситуацій, що мали місце.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8.15. Ініціатор системних випробувань повинен надавати відповідальному виконавцеві (на його прохання) результати попередніх розрахунків режимів, за якими будуть проводитися випробування, та необхідну технічну документацію для розроблення робочих програм випробувань (проектні схеми електричної мережі і її окремих вузлів, необхідні інструкції енергопідприємств, що беруть участь у випробуваннях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8.16. Якщо при підготовці та/або проведенні випробування ні в який спосіб неможливо уникнути системних та/або технологічних обмежень, ОСП повинен повідомити про них усіх користувачів системи передачі/розподілу, на яких впливає проведення випробувань, розробити та надати їм рекомендації щодо заходів, яких необхідно вжити для мінімізації негативних наслідків таких обмежень.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8.17. ОСП та інші учасники випробування не несуть відповідальності перед іншими користувачами системи передачі/розподілу за наслідки системних та/або технологічних обмежень, якщо випробування виконувалися згідно з затвердженою програмою з дотриманням інших вимог цього Кодексу та відповідних нормативно-технічних документів, за винятком настання технологічних порушень на об'єктах Користувачів внаслідок помилкових дій персоналу, який виконував випробування. При цьому до уваги приймається факт і повнота виконання Користувачами рекомендацій ОСП, зазначених у пункті 8.16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8.18. Якщо на день запропонованого системного випробування в системі складуться такі умови експлуатації, що будь-яка з причетних сторін побажає затримати або скасувати початок чи продовження системного випробування, то вона має негайно поінформувати інші сторони про це рішення та його причини. У цьому разі ОСП або інший ініціатор цих випробувань за погодженням з ОСП має відстрочити чи скасувати або продовжити системне випробування залежно від обставин.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8.19. Після проведення випробувань відповідальний виконавець зобов'язаний: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відновити (якщо змінювалися) уставки пристроїв релейного захисту та протиаварійної автоматики;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відключити засоби вимірювання і реєстрації, що були безпосередньо задіяні тільки для проведення цих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сповістити про закінчення випробувань усіх учасників випробувань, а також інших користувачів системи передачі/розподілу, на режим роботи яких впливали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відновити режим роботи об'єкта випробування, передбачений планом.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8.20. Після проведення кожного експерименту (вимірювання) виконується попередня розшифровка зроблених записів процесів та обробка отриманих результатів для виявлення недостовірних даних, а також даних, що свідчать про можливості виникнення критичного стану для уникнення його під час проведення наступного етапу випробувань. Остаточне детальне оброблення результатів виконується після повного завершення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8.21. Після завершення оброблення результатів випробувань відповідальний виконавець складає відповідні протоколи випробувань та технічний звіт і забезпечує його узгодження з організаціями, які визначено в технічній програмі, та затвердження звіту керівником суб'єкта господарювання, який володіє та/або експлуатує об'єкт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8.22. Технічний звіт про результати проведеного випробування має містити: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мету і завдання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виконану підготовку, умови проведення випробування, що забезпечили його виконання обраним методом;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інформацію про застосовані засоби вимірювань, засоби реєстрації подій та технологічних процесів;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хронологічний опис дій на об'єкті випробування, режимів роботи обладнання на окремих етапах виконання програми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результати вимірювань, отриманих за кожним етапом випробування, у тому числі даних приладів вимірювання параметрів технологічних процесів та фіксації подій;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результати випробування за кожним етапом у вигляді протоколів випробувань, з додатками у вигляді таблиць, графіків, схем, діаграм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висновки і рекомендації, що ґрунтуються на отриманих результатах.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висновки та рекомендації технічного звіту стосуються інших Користувачів, ОСП повинен направити їм ці висновки та рекомендації з посиланням на результати системних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8.23. У разі проведення випробування з метою перевірки відповідності електроустановок Користувачів вимогам ОСП щодо надання допоміжних послуг технічний звіт також має містити висновок щодо підтвердженої даними випробування оцінки можливості надання допоміжних послуг, їх обсягу та якісних характеристик. Системні випробування з метою перевірки відповідності електроустановок Користувачів вимогам цього Кодексу щодо надання допоміжних послуг викладені у Порядку перевірки та проведення випробувань електроустановок постачальника допоміжних послуг,</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що розробляється</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ОСП та затверджується Регулятором.</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 Права та обов'язки учасників системних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9.1. Загальне та оперативне керівництво системними випробуваннями здійснює ОСП незалежно від того, хто є ініціатором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9.2. Керівництво забезпеченням та проведенням технологічної і оперативної частини випробування за кожним етапом здійснюють посадові особи учасників випробування, визначені програмою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 Диспетчерський персонал ОСП має право припинити (перервати) системне випробування і повернути енергосистему до вихідного режиму з наступним повідомленням про це відповідальних осіб, визначених програмою випробування, у разі виникнення загрози порушення стійкості енергосистеми або іншої аварійної ситуації.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9.4. Усі учасники випробування мають право вимагати від диспетчерського персоналу ОСП та/або керівника випробуванням на об'єкті електроенергетики не розпочинати або призупинити випробування в разі: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загрози виходу з ладу та пошкодження устаткування користувачів системи передачі/розподілу;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порушення електропостачання споживачів електричної енергії (якщо це не передбачалося програмою та умовами проведення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невідповідності стану енергосистеми та/або об'єкта електроенергетики, на якому проводиться випробування, розрахунковим вихідним умовам;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несприятливих погодних умов або виникнення інших об'єктивних причин.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9.5. Рішення про обґрунтованість скасування випробування або призупинення проведення окремих його етапів приймає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Проведення (продовження) випробування у новий строк здійснюється після усунення причин скасування (призупинення) випробування та коригування, при необхідності, програми випробування з дотриманням вимог цього Кодексу у повному обсязі як для нового випробування.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V. ОПЕРАЦІЙНА БЕЗПЕКА СИСТЕМИ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Загальні положення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Для забезпечення операційної безпеки системи передачі при роботі в синхронному об'єднанні ОСП спільно з ОСП своєї синхронної області визначає загальний мінімальний набір вимог до роботи системи передачі в синхронному енергооб'єднанні для взаємодії з суміжними енергосистемами, а також для використання відповідних можливостей підключених систем розподілу і Користувачів, обладнання яких знаходиться в оперативному підпорядкуванні ОСП. При цьому забезпечення операційної безпеки є найвищим пріоритетом для ОСП та користувачів системи передачі/розподілу.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ОСП повинен дотримуватись загальних мінімальних вимог щодо процедур необхідних для підготовки до роботи в режимі реального часу, розроблення індивідуальної (ОЕС України) та розширення загальної моделі мережі синхронної області, узгодженого та ефективного застосування коригувальних дій для підтримання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Вимірювання та контроль експлуатаційних параметрів для оцінювання режимів системи повинен здійснюватися ОСП узгодженим з усіма ОСП своєї синхронної області способом, що сприяє ефективній взаємодії з ОСП, а також з ОСР і Користувачами.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ОСП повинен застосовувати засоби регулювання частоти й активної потужності для підтримки загального балансу між генерацією та споживанням всієї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ОСП повинен застосовувати засоби регулювання напруги та реактивної потужності, щоб підтримувати напругу в межах операційної безпеки та забезпечувати резерви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1.6. ОСП повинен забезпечити розрахунки та аналіз струмів короткого замикання в межах своєї області регулювання для попередження перевищення значень струмів короткого замикання граничних значень струмів короткого замикання в системі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1.7. Мета управління перетоками потужності полягає в забезпеченні ефективного функціонування ринку електричної енергії та інтеграції ринків при одночасному підтриманні необхідного рівня операційної безпеки. Зазначені цілі досягаються відповідною координацією між ОСП синхронного енергооб'єднання, щоб контролювати та управляти перетіканнями потужності в усіх системах передачі, виявляти потенційні обмеження і в разі необхідності - визначати коригувальні 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1.8. З метою попередження аварійних ситуацій ОСП повинен виконувати аналіз аварійних ситуацій. Аналіз аварійних ситуацій має проводитися під час оперативного планування і в режимі реального часу. Результати аналізу аварійних ситуацій дозволять визначати та реалізувати необхідні передаварійні чи післяаварійні коригувальні 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1.9. ОСП для забезпечення захисту системи передачі (скоординованого з дотриманням необхідних рівнів динамічної стійкості) має встановити концепцію побудови релейного захисту та протиаварійної автоматики і вибір типів пристроїв, необхідних для попередження та ліквідації пошкоджень і порушення режиму роботи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1.10. З метою забезпечення надійного функціонування ОЕС України ОСП повинен забезпечити безперервне спостереження за елементами системи передачі, енергоустановками користувачів системи передачі/розподілу, які знаходиться в оперативному підпорядкуванні ОСП, а також аналіз технологічних порушень та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1.11. Для забезпечення операційної безпеки системи передачі ОСП, та користувачі системи передачі/розподілу, обладнання яких знаходиться в оперативному підпорядкуванні ОСП, повинні забезпечити своєчасний та вичерпний обмін достовірними даними та інформацією (із заданою точністю, періодичністю та міткою часу) відповідно до вимог розділу X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1.12. Навчання, тренажерна підготовка та складання іспитів є обов'язковими для тих співробітників ОСП, які відповідають за роботу системи передачі та її операційну безпеку та мають проводитись відповідно до вимог розділу XII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1.13. ОСП з метою врегулювання взаємовідносин з ОСП його синхронної області, що стосуються питань операційної безпеки укладає з ними Операційну угоду синхронної області та Операційну угоду блоку регулювання.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Режими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Система передачі знаходиться у нормальному режимі, якщо одночасно виконуються такі умови: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напруги та перетоки потужності знаходяться у межах операційної безпеки, зазначених у пункті 6.1 глави 6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усталені відхилення частоти знаходяться у діапазоні ±50 мГц;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резерви активної та реактивної потужності достатні для регулювання в нормальному режимі та ліквідації аварійних ситуацій із переліку аварійних ситуацій, визначеного відповідно до пункту 12.1 глави 12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робота області регулювання, контрольованої ОСП, знаходиться в межах операційної безпеки навіть після аварійної ситуації з переліку аварійних ситуацій, визначеного відповідно до пункту 12.1 глави 12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Система передачі знаходиться у передаварійному режимі, якщо напруги та перетоки потужності знаходяться у межах операційної безпеки зазначених у пункті 6.1 глави 6 цього розділу, але при цьому відбувається будь-яка з наведених нижче подій: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до резервів активної потужності не виконуються, дефіцит резервів становить понад 20 % від необхідних обсягів (визначених цим Кодексом) упродовж понад 30 хвилин і без засобів їх заміщення для будь-якого з нижченаведених типів резервів: резерви підтримки частоти, резерви відновлення частоти і резерви заміщення;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абсолютне значення відхилення частоти системи знаходиться в межах 100 - 200 мГц протягом періоду часу, що не перевищує 15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принаймні одна аварійна ситуація з переліку аварійних ситуацій, визначеного відповідно до пункту 12.1 глави 12 цього розділу, може призвести до виходу за межі операційної безпеки навіть після проведення коригувальних 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Система передачі знаходиться в аварійному режимі, якщо виконується хоча б одна із умов: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місце будь-яке порушення меж операційної безпеки, зазначених у пункті 6.1 глави 6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абсолютне значення відхилення частоти перевищує 200 мГц;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принаймні один захід із Плану захисту енергосистеми є активованим;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порушення функціонування програмно-технічних засобів АСДУ, диспетчерського та технологічного зв'язку, каналів передачі даних тривалістю більше 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Система передачі знаходиться у режимі системної аварії (blackout), якщо виконується хоча б одна із умов: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втрата понад 50 % споживання в контрольованій ОСП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відсутність напруги впродовж 3 хвилин у контрольованій ОСП області регулювання, що призвела до запуску Плану відновлення.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Система передачі знаходиться у режимі відновлення, якщо після перебування у режимі системної аварії розпочала виконувати заходи із Плану відновлення.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2.6. ОСП повинен в режимі реального часу визначати режим системи передачі на основі контролю в реальному часі таких параметрів всередині своєї області регулювання та беручи до уваги виміри в реальному часі, здійснювані в його області спостереження: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перетоки активної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напруги на системах шин;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частота і похибка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резерви активної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генерація і споживання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Щоб визначити режим системи, ОСП повинен принаймні кожні 15 хвилин виконувати аналіз аварійних ситуацій у реальному часі шляхом моніторингу параметрів, визначених у пункті 2.6 цієї глави, на відповідність межам операційної безпеки, зазначених у пункті 6.1 глави 6 цього розділу, беручи до уваги вплив потенційних коригувальних дій та заходів із Плану захисту енергосистеми. Також ОСП повинен здійснювати моніторинг обсягів доступних резервів.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Надзвичайна ситуація в ОЕС України виникає, якщо система передачі переходить у режим системної аварії та продовжується до моменту поки система передачі знаходиться у режимі системної аварії або режимі відновлення. Про виникнення надзвичайної ситуації повідомляється відповідно до порядку, визначеного в главі 1 розділу VIII цього Кодексу.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Коригувальні 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ОСП повинен забезпечувати, щоб його система передачі постійно знаходилася в нормальному режимі, і повинен попереджувати та усувати порушення операційної безпеки, для чого ОСП повинен розробляти, готувати і застосовувати коригувальні дії з урахуванням їх доступності, достатності часу і ресурсів, необхідних для їх активації.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Коригувальні дії, що використовуються ОСП повинні бути узгоджені із коригувальними діями, які забезпечують достатню пропускну спроможність міждержавних перетинів.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ОСП повинен застосовувати такі принципи при активізації і координації коригувальних 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 порушенні операційної безпеки, що не вимагають залучення інших ОСП синхронної області для їх ліквідації, ОСП повинен розробляти, готувати та застосовувати коригувальні дії для повернення системи у нормальний режим і запобігати поширенню передаварійного або аварійного режиму за межі його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порушень операційної безпеки, які потребують координації дій з іншими ОСП синхронної області для їх ліквідації, ОСП повинен розробляти, готувати та застосовувати коригувальні дії у координації з іншими ОСП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При виборі відповідних коригувальних дій ОСП повинен застосовувати такі критерії: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активувати найбільш ефективні і економічні коригувальні 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активізувати коригувальні дії, ураховуючи очікуваний час активації і терміновість активації коригувальної 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ураховувати ризики відмов або перевантаження обладнання, а також помилкових дій оперативного персоналу при реалізації коригувальних дій і їх вплив на операційну безпеку;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мінімізувати вплив на пропускну спроможність міждержавних перетинів та суміжні області регулювання.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Типи коригувальних 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ОСП може застосовувати такі типи коригувальних 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тривалості планових відключень або повернення в роботу елементів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положень РПН;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положень ТПР;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топології;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перемикання конденсаторів і реакторів;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застосування пристроїв управління напругою та реактивної потужністю на основі силової електроніки;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реактивної потужності або заданого значення напруги приєднаних до системи передачі генеруючих одиниць;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перерахунок на добу наперед та внутрішньодобово міждержавної пропускної здатності відповідно до Правил управління обмеженнями та порядку розподілу пропускної спроможності міждержавних перетинів;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перерахунок графіків навантажень одиниць постачання послуг з балансування в області регулювання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зустрічна торгівля між користувачами суміжних систем передач;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перетоків активної потужності вставки постійного струму;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застосування процедур управління відхиленнями частоти (корекція синхронного часу, помилки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розподіленої міждержавної пропускної здатності;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ручне обмеження споживання в нормальному та передаварійному режимі.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Підготовка, застосування та координація коригувальних 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Для запобігання погіршенню режиму системи ОСП повинен готувати та застосовувати коригувальні дії відповідно до принципів, викладених у пункті 3.3 глави 3 цього розділу, на основі: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моніторингу і визначення режимів системи відповідно до вимог глави 2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аналізу аварійних ситуацій у реальному часі;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аналізу потенційних аварійних ситуацій у процесі оперативного планування.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Під час підготовки і застосування коригувальної дії або заходу з Плану захисту енергосистеми, які впливають на області регулювання інших ОСП синхронної області, ОСП проводить спільно із залученими ОСП синхронної області оцінювання впливу такої коригувальної дії або заходу з Плану захисту енергосистеми на його області регулювання або сусідні області регулювання та повинен надавати іншим залученим ОСП синхронної області всю інформацію про такий вплив.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Під час підготовки і здійснення коригувальної дії, яка має вплив на приєднані до системи передачі/розподілу електроустановки Користувачів, обладнання яких знаходиться в оперативному підпорядкуванні ОСП, ОСП повинен, оцінити вплив таких коригувальних дій спільно із відповідними ОСР та користувачами системи передачі/розподілу і вибирати коригувальні дії, які сприятимуть підтримці нормального режиму і безпечної роботи системи передачі та систем розподілу. Користувач системи передачі/розподілу, обладнання якого знаходиться в оперативному підпорядкуванні ОСП, повинен надавати йому всю необхідну інформацію для підготовки коригувальної 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ОСП повинен забезпечити готовність, надійність і резервування засобів зв'язку та наведених нижче засобів, які необхідні для роботи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засоби для моніторингу поточного режиму системи передачі, включаючи засоби оцінювання стану та засоби для автоматичного регулювання частоти і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засоби для управління перемиканнями комутаційного обладнання, РПН трансформаторів та іншого обладнання, яке призначене для управління елементами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засоби зв'язку з диспетчерськими пунктами інших ОСП синхронної області, ОСР та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програмно-технічні засоби для аналізу операційної безпеки.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Межі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ОСП повинен визначати межі операційної безпеки для кожного елемента своєї системи передачі, зокрема для: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діапазонів напруги відповідно до пункту 9.3 глави 9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діапазонів струмів короткого замикання відповідно до пункту 10.1 глави 10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існуючих обмежень з точки зору теплових характеристик елементів, включаючи допустимі перевантаження.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Під час визначення меж операційної безпеки ОСП повинен враховувати можливості користувачів системи передачі/розподілу, обладнання яких знаходиться в оперативному підпорядкуванні ОСП, для підтримання напруги й частоти у нормальному і передаварійному режимі в допустимих межах, які б не призводили до їхнього від'єднання.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6.3. У разі реконструкції або модернізації будь-якого обладнання або елемента системи передачі ОСП повинен виконати відповідні розрахунки та аналіз і, у разі необхідності, оновити межі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 Для кожного міждержавного зв'язку ОСП повинен узгоджувати межі операційної безпеки з ОСП своєї синхронної області.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План забезпечення безпеки для захисту критичної інфраструктури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ОСП повинен скласти План забезпечення безпеки для захисту критичної інфраструктури, який містить ідентифікацію, відбір та визначення пріоритетності елементів критичної інфраструктури, якою володіє або управляє ОСП, оцінку ризику у забезпеченні її безпеки для критичного майна, яке знаходиться у володінні або експлуатації ОСП за основними сценаріями фізичної і кібернетичної загрози, а також План захисту енергосистеми в аварійних режимах.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7.2. ОСП при розробці Плану забезпечення безпеки для захисту критичної інфраструктури співпрацює з відповідними національними органами влади (РНБО, КМУ, Регулятором, центральним органом виконавчої влади, що забезпечує формування та реалізацію державної політики в електроенергетичному комплексі, центральним органом виконавчої влади, що реалізує державну політику у сфері нагляду (контролю) в галузі електроенергетики тощо у межах компетенції кожного зазначеного державного органу) та операторами критичної інфраструктури в інших сферах (газ, нафта) для забезпечення комплексного підходу на національному рівні та із ОСП синхронної області для забезпечення захисту критичної інфраструктури у сфері електроенергетики на регіональному рівні.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7.3. План забезпечення безпеки повинен розглядати потенційний вплив на суміжні взаємопов'язані системи передачі і включати організаційні та фізичні заходи, спрямовані на пом'якшення виявлених ризиків.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7.4. План забезпечення безпеки має перелік критичної інфраструктури та заходи безпеки. При ідентифікації, відборі та визначенні заходів із захисту розрізняють: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постійні заходи безпеки, які визначають необхідні інвестиції в безпеку і застосовуються постійно і які мають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заходи (включаючи встановлення засобів виявлення, розмежування доступу, захисту та профілактики);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організаційні (включаючи процедури оповіщення та управління кризовими ситуаціями);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заходи контролю та перевірки;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обміну інформацією;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підвищення обізнаності та навчання;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безпека інформаційних систем;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періодичні заходи безпеки, які можуть бути активізовані відповідно до різного рівня ризику та загрози.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xml:space="preserve">7.5. ОСП 1 раз на 2 роки звітує щодо видів ризику, загроз безпеці критичній інфраструктурі центральному органу виконавчої влади, що забезпечує формування та реалізацію державної політики в електроенергетичному комплексі, у рамках моніторингу безпеки постачання електричної енергії відповідно до </w:t>
      </w:r>
      <w:r w:rsidRPr="00790A02">
        <w:rPr>
          <w:rFonts w:ascii="Times New Roman" w:eastAsiaTheme="minorEastAsia" w:hAnsi="Times New Roman" w:cs="Times New Roman"/>
          <w:color w:val="0000FF"/>
          <w:sz w:val="24"/>
          <w:szCs w:val="24"/>
          <w:lang w:eastAsia="ru-RU"/>
        </w:rPr>
        <w:t>Закону України "Про ринок електричної енергії"</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 Регулювання частоти та активної потужності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8.1. Загальні положення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8.1.1. Ця глава визначає мінімальні вимоги та принципи регулювання частоти та потужності та резервів, що є обов'язковими для ОСП та Користувачів, які надають резерви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8.1.2. Виконання вимог цієї глави забезпечує: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підтримання частоти на номінальному рівні та ефективне використання резервів для підтримання надійної роботи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міждержавних перетоків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організацію взаємодії ОСП з Користувачами, які надають резерви потужності в реальному часі.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8.1.3. Вимоги, встановлені в цій главі, та їх застосування ґрунтуються на принципі недискримінації та прозорості, а також принципі оптимізації між найвищою загальною ефективністю та найнижчою загальною вартістю для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8.1.4. Обґрунтовані витрати, пов'язані з зобов'язаннями, зазначеними в цій главі, які несе ОСП, підлягають відшкодуванню у тарифі на послуги із 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8.1.5. ОСП та Користувачі повинні зберігати конфіденційність інформації та даних, наданих їм відповідно до цієї глави, і використовувати їх виключно відповідно до вимог, встановлених у цій главі.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8.1.6. Операційна угода синхронної області відповідно до пункту 1.13 глави 1 цього розділу щодо регулювання частоти та потужності повинна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правила визначення обсягів, розподілу та місць розміщення щодо виконання резервів потужності та їх характеристик;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параметрів якості частоти в синхронній області та розрахунки помилки регулювання області (АСЕ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схема організації системи регулювання частоти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розрахунки програм обміну електричною енергією між областями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щодо наявності, надійності та надлишковості програмно-технічних засобів та засобів зв'язку для регулювання частоти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правила роботи у нормальному та аварійному режимах;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умови транскордонної активації резервів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8.1.7. Операційна угода блоку регулювання, укладена відповідно до пункту 1.13 глави 1 цього розділу щодо регулювання частоти та потужності, має крім вимог, встановлених у підпункті 8.1.6 цього пункту,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до моніторингу блоку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швидкості зміни активної потужності у блоці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розподіл відповідальності між ОСП блоку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координацію дій щодо зменшення помилки регулювання блоку.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8.1.8. ОСП має право, за необхідності, укладати інші угоди з ОСП своєї синхронної області, що стосуються міждержавної торгівлі резервами потужності та врегулювання відхилень від запланованих міждержавних перетоків.</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8.2. Показники якості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8.2.1. Цільові показники частоти для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номінальна частота 50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нормальний діапазон відхилень частоти від номінальної ±50 мГц;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максимальне миттєве (динамічне) відхилення частоти - 800 мГц;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максимальне усталене (квазістатичне) відхилення частоти - 200 мГц;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відновлення частоти 15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витримка часу початку оповіщення інших ОСП синхронної області - 5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кількість хвилин за межами нормального діапазону частоти - 15000 на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8.2.2. ОСП повинен забезпечувати такі параметри АСЕ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кількість 15-хвилинних інтервалів за рік, в яких частотна складова АСЕ  перевищує відхилення ±200 мГц, повинна становити менше 30 % від кількості 15-хвилинних інтервалів на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кількість 15-хвилинних інтервалів за рік, в яких частотна складова АСЕ  перевищує відхилення ±500 мГц, повинна становити менше 5 % від кількості 15 хвилинних інтервалів на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8.2.3. Якщо ОСП входить у блок регулювання, який складається більше ніж з однієї області регулювання, він повинен вказати в операційній угоді блоку регулювання значення параметрів АСЕ  для кожної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8.2.4. Оцінка якості частоти виконується на основі даних про миттєві значення частоти і миттєві значення відхилень частоти відповідно до критеріїв оцінки якості частоти. Точність </w:t>
      </w:r>
      <w:r w:rsidRPr="00790A02">
        <w:rPr>
          <w:rFonts w:ascii="Times New Roman" w:eastAsiaTheme="minorEastAsia" w:hAnsi="Times New Roman" w:cs="Times New Roman"/>
          <w:sz w:val="24"/>
          <w:szCs w:val="24"/>
          <w:lang w:eastAsia="ru-RU"/>
        </w:rPr>
        <w:lastRenderedPageBreak/>
        <w:t>вимірювання значень миттєвої частоти і миттєвих значень частотної складової АСЕ , що вимірюється у Гц, повинна бути не гіршою 1 мГц, а циклічність вимірювань та передачі значень не повинна перевищувати 1 секунду.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8.2.5. Критерії оцінки якості регулювання частоти повинні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середнє значення частоти на інтервалах: 10 хвилин, 1 година, 1 доба, 1 місяць, 1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середньоквадратичні відхилення частоти на інтервалах: 10 хвилин, 1 година, 1 доба, 1 місяць, 1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інтегральна тривалість знаходження частоти в певному діапазоні значень протягом доби, місяця (гістограми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кількість відхилень та відрізки часу, протягом яких відхилення частоти перевищують ±50 мГц, ±200 мГц від номінального значення (окремо для від'ємних і додатних миттєвих відхилень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кількість подій, в яких абсолютне значення миттєвого відхилення частоти перевищувало 200 % від середньоквадратичного відхилення частоти і не було повернуто до значення 50 % від середньоквадратичного відхилення частоти, протягом 15 хвилин окремо для від'ємних і додатних відхилень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кількість і тривалість корекції (поправок)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екстремуми (максимум і мінімум) частоти за минулу добу з фіксацією часу екстремумів;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відхилення синхронного (електричного) часу від астрономічного на поточний момент наростаючим підсумком за добу, місяць,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кількість разів протягом місячного періоду, якщо середнє за хвилину значення АСЕ  перевищувало значення 60 % потужності резерву відновлення частоти і не повернулося до значення 15 % потужності РВЧ протягом 15 хвилин, окремо для додатних та від'ємних значень АСЕ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8.2.6. Якщо розраховані за останній календарний рік значення показників якості регулювання частоти знаходяться за межами встановлених цільових показників, ОСП повинен проаналізувати причини, розробити рекомендації і запобіжні заходи щодо виконання цільових показників у майбутньому.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8.2.7. ОСП має визначати в операційній угоді блоку регулювання такі заходи для усунення АСЕ  (зменшення до нуля) блоку регулювання і зменшення відхилень частоти, беручи до уваги технологічні обмеження генеруючих одиниць і одиниць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зобов'язання щодо швидкості зміни навантаження, а також щодо часу початку зміни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координація зміни навантаження енергогенеруючих одиниць та одиниць споживання у блоці регулювання.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8.3. Структура регулювання частоти та потужності, структура відповідальності за процес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8.3.1. Регулювання частоти і потужності в ОЕС України має бути забезпечене для таких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відокремленої роботи ОЕС України від енергосистем інших країн;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паралельної роботи ОЕС України з енергооб'єднанням ENTSO-E (ОЕС України може виконувати функцію області регулювання або, за укладеною угодою, блоку регулювання в енергооб'єднанні);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паралельної роботи ОЕС України з енергооб'єднанням країн СНД і Балтії (ОЕС України може виконувати функцію області регулювання або, за укладеною угодою, блоку регулювання в енергооб'єднанні).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8.3.2. Функціональну структуру побудови системи регулювання частоти та потужності в ОЕС України наведено на рисунку 13.</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13</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3DB40429" wp14:editId="3E107249">
            <wp:extent cx="5934075" cy="3562350"/>
            <wp:effectExtent l="0" t="0" r="0" b="0"/>
            <wp:docPr id="14" name="Рисунок 14" descr="C:\Users\andrii.matsehorin\AppData\Roaming\Liga70\Client\Session\GK39824_img_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ii.matsehorin\AppData\Roaming\Liga70\Client\Session\GK39824_img_013.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8.3.3. Заходи з регулювання здійснюються на різних послідовних етапах, кожний з яких має різні характеристики та якості, і всі вони є взаємозалежними: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первинне регулювання розпочинається протягом 0,1 - 1 секунди як спільна дія всіх учасників паралельної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вторинне регулювання вводиться в дію централізовано у блоці регулювання/синхронній області протягом декількох десятків секунд, вивільняє первинне регулювання, відновлює нормальні параметри частоти та сальдо зовнішніх перетоків;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третинне регулювання вводиться в дію у блоці регулювання/синхронній області і вивільняє вторинне регулювання централізованим переплануванням генерації/зовнішніх перетоків/споживання;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часу виправляє глобальні відхилення синхронного часу за тривалий період.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8.3.4. ОСП повинен забезпечити якісне регулювання частоти та потужності у своїй області регулювання (ОЕС України) з дотриманням планових значень міждержавних обмінів.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8.3.5. ОСП для свого блоку регулювання повинен узгодити в Операційній угоді блоку регулювання розподіл обов'язків між ОСП цього блоку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8.3.6. ОСП для своєї синхронної області повинен узгодити в Операційній угоді синхронної області розподіл обов'язків між ОСП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8.3.7. Процес первинного регулювання (підтримання частоти) полягає в утриманні частоти та зменшення відхилень частоти від номінального значення за рахунок активації резервів підтримання частоти (резервів первинного регулювання). Цей процес починається автоматично протягом декількох секунд з моменту відхилення частоти від номінального значення та децентралізовано залучає РПЧ у синхронній області пропорційно величині відхилення частоти і діє аж до повернення частоти до номінального значення в результаті дії вторинного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8.3.8. Процес вторинного регулювання (відновлення частоти) полягає у поверненні частоти до номінального значення при одночасному поверненні міждержавних обмінів до планових значень (при синхронній роботі з енергосистемами інших держав) шляхом зведення помилки регулювання області АСЕ до нуля протягом часу відновлення частоти (не більше 15 хвилин), а також у відновленні активованого РПЧ шляхом активації резервів відновлення частоти (резервів вторинного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АСЕ області регулювання розраховується у МВт за формулою</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t>G</w:t>
      </w:r>
      <w:r w:rsidRPr="00790A02">
        <w:rPr>
          <w:rFonts w:ascii="Times New Roman" w:eastAsiaTheme="minorEastAsia" w:hAnsi="Times New Roman" w:cs="Times New Roman"/>
          <w:sz w:val="24"/>
          <w:szCs w:val="24"/>
          <w:lang w:eastAsia="ru-RU"/>
        </w:rPr>
        <w:t xml:space="preserve"> = </w:t>
      </w:r>
      <w:r w:rsidRPr="00790A02">
        <w:rPr>
          <w:rFonts w:ascii="Symbol" w:eastAsiaTheme="minorEastAsia" w:hAnsi="Symbol" w:cs="Times New Roman"/>
          <w:i/>
          <w:iCs/>
          <w:sz w:val="24"/>
          <w:szCs w:val="24"/>
          <w:lang w:eastAsia="ru-RU"/>
        </w:rPr>
        <w:t></w:t>
      </w:r>
      <w:r w:rsidRPr="00790A02">
        <w:rPr>
          <w:rFonts w:ascii="Times New Roman" w:eastAsiaTheme="minorEastAsia" w:hAnsi="Times New Roman" w:cs="Times New Roman"/>
          <w:i/>
          <w:iCs/>
          <w:sz w:val="24"/>
          <w:szCs w:val="24"/>
          <w:lang w:eastAsia="ru-RU"/>
        </w:rPr>
        <w:t>P</w:t>
      </w:r>
      <w:r w:rsidRPr="00790A02">
        <w:rPr>
          <w:rFonts w:ascii="Times New Roman" w:eastAsiaTheme="minorEastAsia" w:hAnsi="Times New Roman" w:cs="Times New Roman"/>
          <w:sz w:val="24"/>
          <w:szCs w:val="24"/>
          <w:lang w:eastAsia="ru-RU"/>
        </w:rPr>
        <w:t xml:space="preserve"> + </w:t>
      </w:r>
      <w:r w:rsidRPr="00790A02">
        <w:rPr>
          <w:rFonts w:ascii="Times New Roman" w:eastAsiaTheme="minorEastAsia" w:hAnsi="Times New Roman" w:cs="Times New Roman"/>
          <w:i/>
          <w:iCs/>
          <w:sz w:val="24"/>
          <w:szCs w:val="24"/>
          <w:lang w:eastAsia="ru-RU"/>
        </w:rPr>
        <w:t>K</w:t>
      </w:r>
      <w:r w:rsidRPr="00790A02">
        <w:rPr>
          <w:rFonts w:ascii="Times New Roman" w:eastAsiaTheme="minorEastAsia" w:hAnsi="Times New Roman" w:cs="Times New Roman"/>
          <w:sz w:val="24"/>
          <w:szCs w:val="24"/>
          <w:vertAlign w:val="subscript"/>
          <w:lang w:eastAsia="ru-RU"/>
        </w:rPr>
        <w:t xml:space="preserve"> ч</w:t>
      </w:r>
      <w:r w:rsidRPr="00790A02">
        <w:rPr>
          <w:rFonts w:ascii="Times New Roman" w:eastAsiaTheme="minorEastAsia" w:hAnsi="Times New Roman" w:cs="Times New Roman"/>
          <w:sz w:val="24"/>
          <w:szCs w:val="24"/>
          <w:lang w:eastAsia="ru-RU"/>
        </w:rPr>
        <w:t xml:space="preserve"> · </w:t>
      </w:r>
      <w:r w:rsidRPr="00790A02">
        <w:rPr>
          <w:rFonts w:ascii="Symbol" w:eastAsiaTheme="minorEastAsia" w:hAnsi="Symbol" w:cs="Times New Roman"/>
          <w:i/>
          <w:iCs/>
          <w:sz w:val="24"/>
          <w:szCs w:val="24"/>
          <w:lang w:eastAsia="ru-RU"/>
        </w:rPr>
        <w:t></w:t>
      </w:r>
      <w:r w:rsidRPr="00790A02">
        <w:rPr>
          <w:rFonts w:ascii="Times New Roman" w:eastAsiaTheme="minorEastAsia" w:hAnsi="Times New Roman" w:cs="Times New Roman"/>
          <w:i/>
          <w:iCs/>
          <w:sz w:val="24"/>
          <w:szCs w:val="24"/>
          <w:lang w:eastAsia="ru-RU"/>
        </w:rPr>
        <w:t>f</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де </w:t>
      </w:r>
      <w:r w:rsidRPr="00790A02">
        <w:rPr>
          <w:rFonts w:ascii="Symbol" w:eastAsiaTheme="minorEastAsia" w:hAnsi="Symbol" w:cs="Times New Roman"/>
          <w:i/>
          <w:iCs/>
          <w:sz w:val="24"/>
          <w:szCs w:val="24"/>
          <w:lang w:eastAsia="ru-RU"/>
        </w:rPr>
        <w:t></w:t>
      </w:r>
      <w:r w:rsidRPr="00790A02">
        <w:rPr>
          <w:rFonts w:ascii="Times New Roman" w:eastAsiaTheme="minorEastAsia" w:hAnsi="Times New Roman" w:cs="Times New Roman"/>
          <w:i/>
          <w:iCs/>
          <w:sz w:val="24"/>
          <w:szCs w:val="24"/>
          <w:lang w:eastAsia="ru-RU"/>
        </w:rPr>
        <w:t>P = P</w:t>
      </w:r>
      <w:r w:rsidRPr="00790A02">
        <w:rPr>
          <w:rFonts w:ascii="Times New Roman" w:eastAsiaTheme="minorEastAsia" w:hAnsi="Times New Roman" w:cs="Times New Roman"/>
          <w:sz w:val="24"/>
          <w:szCs w:val="24"/>
          <w:vertAlign w:val="subscript"/>
          <w:lang w:eastAsia="ru-RU"/>
        </w:rPr>
        <w:t xml:space="preserve"> пл</w:t>
      </w:r>
      <w:r w:rsidRPr="00790A02">
        <w:rPr>
          <w:rFonts w:ascii="Times New Roman" w:eastAsiaTheme="minorEastAsia" w:hAnsi="Times New Roman" w:cs="Times New Roman"/>
          <w:b/>
          <w:bCs/>
          <w:i/>
          <w:iCs/>
          <w:sz w:val="24"/>
          <w:szCs w:val="24"/>
          <w:lang w:eastAsia="ru-RU"/>
        </w:rPr>
        <w:t xml:space="preserve"> </w:t>
      </w:r>
      <w:r w:rsidRPr="00790A02">
        <w:rPr>
          <w:rFonts w:ascii="Times New Roman" w:eastAsiaTheme="minorEastAsia" w:hAnsi="Times New Roman" w:cs="Times New Roman"/>
          <w:i/>
          <w:iCs/>
          <w:sz w:val="24"/>
          <w:szCs w:val="24"/>
          <w:lang w:eastAsia="ru-RU"/>
        </w:rPr>
        <w:t xml:space="preserve">- P </w:t>
      </w:r>
      <w:r w:rsidRPr="00790A02">
        <w:rPr>
          <w:rFonts w:ascii="Times New Roman" w:eastAsiaTheme="minorEastAsia" w:hAnsi="Times New Roman" w:cs="Times New Roman"/>
          <w:sz w:val="24"/>
          <w:szCs w:val="24"/>
          <w:lang w:eastAsia="ru-RU"/>
        </w:rPr>
        <w:t xml:space="preserve">- відхилення фактичного сумарного зовнішнього перетоку потужності </w:t>
      </w:r>
      <w:r w:rsidRPr="00790A02">
        <w:rPr>
          <w:rFonts w:ascii="Times New Roman" w:eastAsiaTheme="minorEastAsia" w:hAnsi="Times New Roman" w:cs="Times New Roman"/>
          <w:i/>
          <w:iCs/>
          <w:sz w:val="24"/>
          <w:szCs w:val="24"/>
          <w:lang w:eastAsia="ru-RU"/>
        </w:rPr>
        <w:t xml:space="preserve">P </w:t>
      </w:r>
      <w:r w:rsidRPr="00790A02">
        <w:rPr>
          <w:rFonts w:ascii="Times New Roman" w:eastAsiaTheme="minorEastAsia" w:hAnsi="Times New Roman" w:cs="Times New Roman"/>
          <w:sz w:val="24"/>
          <w:szCs w:val="24"/>
          <w:lang w:eastAsia="ru-RU"/>
        </w:rPr>
        <w:t>від планового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t>P</w:t>
      </w:r>
      <w:r w:rsidRPr="00790A02">
        <w:rPr>
          <w:rFonts w:ascii="Times New Roman" w:eastAsiaTheme="minorEastAsia" w:hAnsi="Times New Roman" w:cs="Times New Roman"/>
          <w:sz w:val="24"/>
          <w:szCs w:val="24"/>
          <w:vertAlign w:val="subscript"/>
          <w:lang w:eastAsia="ru-RU"/>
        </w:rPr>
        <w:t xml:space="preserve"> пл</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 помилка регулювання перетоку,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i/>
          <w:iCs/>
          <w:sz w:val="24"/>
          <w:szCs w:val="24"/>
          <w:lang w:eastAsia="ru-RU"/>
        </w:rPr>
        <w:t xml:space="preserve">f </w:t>
      </w:r>
      <w:r w:rsidRPr="00790A02">
        <w:rPr>
          <w:rFonts w:ascii="Times New Roman" w:eastAsiaTheme="minorEastAsia" w:hAnsi="Times New Roman" w:cs="Times New Roman"/>
          <w:sz w:val="24"/>
          <w:szCs w:val="24"/>
          <w:lang w:eastAsia="ru-RU"/>
        </w:rPr>
        <w:t xml:space="preserve">= </w:t>
      </w:r>
      <w:r w:rsidRPr="00790A02">
        <w:rPr>
          <w:rFonts w:ascii="Times New Roman" w:eastAsiaTheme="minorEastAsia" w:hAnsi="Times New Roman" w:cs="Times New Roman"/>
          <w:i/>
          <w:iCs/>
          <w:sz w:val="24"/>
          <w:szCs w:val="24"/>
          <w:lang w:eastAsia="ru-RU"/>
        </w:rPr>
        <w:t xml:space="preserve">f </w:t>
      </w:r>
      <w:r w:rsidRPr="00790A02">
        <w:rPr>
          <w:rFonts w:ascii="Times New Roman" w:eastAsiaTheme="minorEastAsia" w:hAnsi="Times New Roman" w:cs="Times New Roman"/>
          <w:sz w:val="24"/>
          <w:szCs w:val="24"/>
          <w:lang w:eastAsia="ru-RU"/>
        </w:rPr>
        <w:t xml:space="preserve">- </w:t>
      </w:r>
      <w:r w:rsidRPr="00790A02">
        <w:rPr>
          <w:rFonts w:ascii="Times New Roman" w:eastAsiaTheme="minorEastAsia" w:hAnsi="Times New Roman" w:cs="Times New Roman"/>
          <w:i/>
          <w:iCs/>
          <w:sz w:val="24"/>
          <w:szCs w:val="24"/>
          <w:lang w:eastAsia="ru-RU"/>
        </w:rPr>
        <w:t>f</w:t>
      </w:r>
      <w:r w:rsidRPr="00790A02">
        <w:rPr>
          <w:rFonts w:ascii="Times New Roman" w:eastAsiaTheme="minorEastAsia" w:hAnsi="Times New Roman" w:cs="Times New Roman"/>
          <w:sz w:val="24"/>
          <w:szCs w:val="24"/>
          <w:vertAlign w:val="subscript"/>
          <w:lang w:eastAsia="ru-RU"/>
        </w:rPr>
        <w:t xml:space="preserve"> з</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 xml:space="preserve">- відхилення фактичного значення частоти </w:t>
      </w:r>
      <w:r w:rsidRPr="00790A02">
        <w:rPr>
          <w:rFonts w:ascii="Times New Roman" w:eastAsiaTheme="minorEastAsia" w:hAnsi="Times New Roman" w:cs="Times New Roman"/>
          <w:i/>
          <w:iCs/>
          <w:sz w:val="24"/>
          <w:szCs w:val="24"/>
          <w:lang w:eastAsia="ru-RU"/>
        </w:rPr>
        <w:t xml:space="preserve">f </w:t>
      </w:r>
      <w:r w:rsidRPr="00790A02">
        <w:rPr>
          <w:rFonts w:ascii="Times New Roman" w:eastAsiaTheme="minorEastAsia" w:hAnsi="Times New Roman" w:cs="Times New Roman"/>
          <w:sz w:val="24"/>
          <w:szCs w:val="24"/>
          <w:lang w:eastAsia="ru-RU"/>
        </w:rPr>
        <w:t xml:space="preserve">від заданого значення </w:t>
      </w:r>
      <w:r w:rsidRPr="00790A02">
        <w:rPr>
          <w:rFonts w:ascii="Times New Roman" w:eastAsiaTheme="minorEastAsia" w:hAnsi="Times New Roman" w:cs="Times New Roman"/>
          <w:i/>
          <w:iCs/>
          <w:sz w:val="24"/>
          <w:szCs w:val="24"/>
          <w:lang w:eastAsia="ru-RU"/>
        </w:rPr>
        <w:t>f</w:t>
      </w:r>
      <w:r w:rsidRPr="00790A02">
        <w:rPr>
          <w:rFonts w:ascii="Times New Roman" w:eastAsiaTheme="minorEastAsia" w:hAnsi="Times New Roman" w:cs="Times New Roman"/>
          <w:sz w:val="24"/>
          <w:szCs w:val="24"/>
          <w:vertAlign w:val="subscript"/>
          <w:lang w:eastAsia="ru-RU"/>
        </w:rPr>
        <w:t xml:space="preserve"> з</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(нормально - 50,0 Гц, а у період корекції синхронного часу - 50 ± 0,01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t>K</w:t>
      </w:r>
      <w:r w:rsidRPr="00790A02">
        <w:rPr>
          <w:rFonts w:ascii="Times New Roman" w:eastAsiaTheme="minorEastAsia" w:hAnsi="Times New Roman" w:cs="Times New Roman"/>
          <w:sz w:val="24"/>
          <w:szCs w:val="24"/>
          <w:vertAlign w:val="subscript"/>
          <w:lang w:eastAsia="ru-RU"/>
        </w:rPr>
        <w:t xml:space="preserve"> ч</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 заданий коефіцієнт частотної корекції, МВт/Гц;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АСЕ є додатною у разі виникнення в області регулювання надлишку потужності та від'ємною у разі дефіциту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8.3.9. Процес третинного регулювання (заміщення резервів) полягає у поступовому відновлені активованих РПЧ та РВЧ шляхом активації резервів заміщення (резервів третинного регулювання). Третинне регулювання може здійснюватися вручну відповідно до команд ОСП або автоматично.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8.3.10. Для врегулювання відхилень від запланованих міждержавних перетоків (обмінів) ОСП може застосовувати процес врегулювання небалансів (позапланових відхилень).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8.3.11. ОСП має право здійснювати процес врегулювання небалансів з ОСП його блоку регулювання/синхронної області, що визначається в Операційній угоді блоку регулювання/синхронної області. Процес врегулювання небалансів здійснюється за рахунок застосування компенсаційної програми на безоплатній основі.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8.3.12. ОСП бере участь у процесі врегулювання небалансів таким чином, щоб не впливати на стабільність регулювання частоти синхронної області та операційну безпеку своєї області регулювання та суміжних областей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8.3.13. ОСП повинен реалізувати обмін потужністю</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для</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врегулювання небалансів області регулювання таким чином, щоб не перевищувати фактичну кількість активацій РВЧ, необхідних для регулювання АСЕ цієї області регулювання до нуля без обміну потужністю для врегулювання небалансів.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8.3.14. ОСП, якщо бере участь у процесі врегулювання небалансів, повинен забезпечити, щоб сума всіх обмінів потужністю для врегулювання небалансів дорівнювала нулю.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8.3.15. Якщо область регулювання ОСП входить до блоку регулювання і РВЧ також, як і РЗ, розраховується на основі небалансів блоку регулювання, ОСП здійснює процес взаємозаліку небалансів та взаємообміну в максимально можливому обсязі з іншими областями регулювання свого блоку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8.3.16. У разі виникнення передаварійного, аварійного режиму роботи або режиму системної аварії та вичерпання резервів регулювання частоти та потужності в ОЕС України або системі передачі суміжного ОСП ОСП має право використовувати аварійну допомогу від суміжних ОСП або надавати аварійну допомогу суміжним ОСП у рамках відповідної договірної бази з суміжними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8.3.17. Процес надання/отримання аварійної допомоги до/від суміжних ОСП не повинен впливати на стабільність регулювання частоти ОЕС України та синхронної області, а також на операційну безпеку.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синхронної області здійснюють компенсацію позапланових відхилень міждержавних обмінів електричної енергії або надання/отримання аварійної допомоги шляхом зміни планового значення активної потужності міждержавного перетоку та часу його застосування для розрахунку АСЕ при регулюванні частоти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8.3.18. ОСП у процесі врегулювання небалансів та надання/отримання аварійної допомоги повинен надавати заінтересованим ОСП своєї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усі вхідні дані, необхідні для обчислення обмінів потужністю з урахуванням операційної безпеки і виконання в режимі реального часу аналізу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відповідати за розрахунки обмінів потужністю, забезпечувати операційну безпеку.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8.3.19. ОСП має визначити в Операційній угоді синхронної області мінімальні вимоги до наявності, надійності та резервованості програмно-апаратних засобів та засобів зв'язку необхідних для врегулювання небалансів міждержавних обмінів та надання/отримання аварійної допомоги суміжним ОСП,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точність, циклічність, резервованість телевимірів значень перетоків активної потужності по міждержавних лініях електропередач;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наявність і резервованість каналів передачі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протоколи інформаційного обміну.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8.3.20. ОСП має визначити додаткові вимоги до готовності, надійності і резервованості технічної інфраструктури в Операційній угоді блоку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8.3.21. ОСП повинен: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забезпечувати достатню якість і надійність здійснення розрахунку АСЕ;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здійснювати моніторинг якості розрахунку АСЕ в режимі реального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вживати заходів у разі помилок при розрахунку АСЕ;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менше одного разу на рік виконувати постфактум моніторинг якості розрахунку АСЕ шляхом порівняння фактичних значень сальдо перетоків з плановими (договірними) значеннями.</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8.4. Регулювання частоти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8.4.1. Режими системи, пов'язані з частотою 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ОСП повинен: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здійснювати управління ОЕС України з достатніми резервами активної потужності на завантаження/розвантаження для забезпечення балансу між виробництвом та споживанням у межах своєї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забезпечити якісне регулювання частоти в синхронній області у співпраці з усіма ОСП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забезпечити обмін даними в режимі реального часу з іншими ОСП синхронної області, які мають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роботи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значення АСЕ блоку регулювання/синхронної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забезпечити заходи, за яких час існування АСЕ поза зоною нечутливості не перевищувала 15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ОСП повинен визначити в Операційній угоді синхронної області процедури управління для передаварійного режиму</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через порушення меж відхилення частоти системи. Процедури управління повинні бути спрямовані на зменшення відхилення частоти системи з метою відновлення стану системи до нормального і обмеження ризику входження в аварійний режим. Процедури управління повинні передбачати право ОСП відхилятися від звичайного процесу відновлення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 якщо система працює в передаварійному режимі</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через недостатню кількість резервів активної потужності відповідно, ОСП повинен у тісній співпраці з іншими ОСП своєї синхронної області та ОСП інших синхронних областей вжити заходів для відновлення і заміни необхідних рівнів активних резервів потужності. Для цього ОСП має право вимагати від користувачів системи передачі/розподілу зміни виробництва або споживання електричної енергії в межах своєї області управління, щоб зменшити або усунути порушення вимог, що стосуються резерву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ОСП має право вимагати від користувачів системи передачі/розподілу зміни виробництва або споживання електричної енергії, якщо: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середня за 1 хвилину АСЕ в його блоці регулювання вище діапазону АСЕ 2-го рівня протягом часу, необхідного для відновлення частоти, і якщо ОСП не очікує, що АСЕ буде достатньо зменшена шляхом активації наявних регулюючих резервів (у тому числі і транскордонних);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АСЕ перевищує 25 % від розрахункового небалансу синхронної області більше 30 хвилин поспіль і якщо ОСП не очікує, що АСЕ буде достатньо зменшена шляхом активації наявних регулюючих резервів (у тому числі і транскордонних).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8.4.2. Вимоги до первинного регулювання частоти та резерву підтримання частоти (резерв первинного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розрізняють загальне і нормоване первинне регулювання частоти в ОЕС України. Усі генеруючі одиниці типу B, C, D, які працюють синхронно з ОЕС України, мають постійно брати участь у загальному або нормованому первинному регулюванні. Участь у первинному регулюванні є обов'язковою умовою для синхронної роботи генеруючих одиниць типу B, C, D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загальне первинне регулювання частоти в ОЕС України має здійснюватися з метою збереження енергопостачання споживачів і функціонування електростанцій у разі аварійних відхилень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нормоване первинне регулювання має забезпечити стійку видачу необхідного резерву підтримання частоти РПЧ з моменту виникнення відхилення частоти і його підтримання аж до повернення частоти до номінального значення в результаті дії вторинного регулювання, тобто протягом 15 хвилин. Задана величина РПЧ має контролюватись і підтримуватись оперативним персоналом електростанції на генеруючих одиницях, що залучені до нормованого первинного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у разі розрахункового аварійного небалансу потужності первинне регулювання має утримувати квазістатичне відхилення частоти в межах 50 ± 0,2 Гц і динамічне відхилення частоти у межах 50 ± 0,8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у випадках, коли величина необхідного резерву підтримання частоти перевищує наявний РПЧ, видача регулюючої потужності генеруючими одиницями, що залучені до нормованого первинного регулювання, має здійснюватися в усьому діапазоні регулювання, обмеженому тільки допустимістю режимів обладнання. Додаткова регулююча потужність в ОЕС забезпечується в такому випадку загальним первинним регулюванням;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6) після мобілізації первинних резервів встановлюється квазістатичний баланс потужності за нового квазістатичного значення частоти, відмінного від номінального, оскільки </w:t>
      </w:r>
      <w:r w:rsidRPr="00790A02">
        <w:rPr>
          <w:rFonts w:ascii="Times New Roman" w:eastAsiaTheme="minorEastAsia" w:hAnsi="Times New Roman" w:cs="Times New Roman"/>
          <w:sz w:val="24"/>
          <w:szCs w:val="24"/>
          <w:lang w:eastAsia="ru-RU"/>
        </w:rPr>
        <w:lastRenderedPageBreak/>
        <w:t>первинне регулювання є статичним і залежність величини відхилення частоти від величини небалансу потужності визначається крутизною СЧХ усієї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для всіх генеруючих одиниць типу B, C, D в ОЕС України (блоку регулювання) нормою участі в загальному первинному регулюванні є забезпечення: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дії первинного регулювання в межах наявного діапазону автоматичного регулювання з настройкою систем регулювання агрегатів (в тому числі котлів на ТЕС або реакторів на АЕС) відповідно до вимог ГКД "Технічна експлуатація електричних станцій і мереж. Правила";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стійкої видачі наявної первинної регулюючої потужності з моменту відхилення частоти від номінальної на ±0,2 Гц та більше і до входу відхилення частоти в мертву зону загального первинного регулювання ±0,2 Гц, тобто не менше 15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динаміка зміни первинної регулюючої потужності генеруючої одиниці загального первинного регулювання визначається їх наявними системами регулювання і має відповідати вимогам ГКД "Технічна експлуатація електричних станцій і мереж. Правила" та ГКД "Маневреність енергоблоків з конденсаційними турбінами. Технічні вимоги";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забороняється використання пристроїв і систем автоматичного керування, а також ведення режимів роботи електростанцій, енергоблоків (агрегатів), що перешкоджають зміні потужності в разі зміни частоти. З дозволу ОСП допускається короткочасне їхнє використання в разі несправності основного обладнання, щоб запобігти виникненню технологічних порушень або їхньої ліквідації. Після зміни потужності, зумовленої зміною частоти, оперативний персонал електростанцій має право втручатися у процес регулювання потужності тільки в таких випадках: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після відновлення частоти 50,00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 дозволу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виходу потужності за межі, що допустимі для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виходу швидкості зміни потужності за межі, що допустимі для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виникнення загрози порушення технологічного регламенту безпечної експлуатації енергоблока АЕС;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 нормоване первинне регулювання має забезпечувати стійку видачу необхідного резерву підтримання частоти і його утримання, починаючи з моменту виникнення небалансу потужності і відхилення частоти на ±0,02 Гц і більше і закінчуючи повною компенсацією небалансу потужності, що виник, і повернення частоти до початкового номінального рівня в результаті дії вторинного регулювання, тобто протягом принаймні 15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 величина первинної регулюючої потужності, що видається в ОЕС України або в синхронну область при відхиленні частоти, визначається величиною цього відхилення частоти і крутизною статичної частотної характеристики (СЧХ) ОЕС України/синхронної області. Величина відхилення частоти в разі виникнення небалансу потужності визначається величиною цього небалансу і крутизною СЧХ ОЕС України/синхронної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11) значення крутизни СЧХ блоку регулювання/синхронної області нормуються значеннями корекції по частоті відповідно до вимог блоку регулювання/синхронної області, які мають задаватися спільно ОСП країн, що працюють синхронно, і періодично (не рідше ніж 1 раз на рік) оновлюватися на основі фактичних даних щодо крутизни СЧХ;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нормована первинна регулююча потужність, що дорівнює сумарному РПЧ ОЕС України/синхронної області, має активуватись через 0,1 - 1 секунди після відхилення частоти від номінальної на ±0,02 Гц і більше. Час введення в дію сумарного РПЧ ОЕС України/синхронної області на 50 % має складати не більше 15 секунд, а всього сумарного необхідного РПЧ - не більше 30 секунд. Видача і утримання РПЧ має забезпечуватися до повної компенсації небалансу потужності з поверненням частоти до номінального рівня в результаті дії регулювання за допомогою РВЧ, тобто протягом принаймні 15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характеристики нормованого первинного регулювання в різних блоках регулювання/енергосистемах синхронної області мають бути за можливістю аналогічними, щоб уникнути коливань і динамічного перерозподілу первинної регулюючої потужності у процесі компенсації небалансу потужності блоків регулювання/синхронної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зона нечутливості первинних регуляторів (±f</w:t>
      </w:r>
      <w:r w:rsidRPr="00790A02">
        <w:rPr>
          <w:rFonts w:ascii="Times New Roman" w:eastAsiaTheme="minorEastAsia" w:hAnsi="Times New Roman" w:cs="Times New Roman"/>
          <w:sz w:val="24"/>
          <w:szCs w:val="24"/>
          <w:vertAlign w:val="subscript"/>
          <w:lang w:eastAsia="ru-RU"/>
        </w:rPr>
        <w:t xml:space="preserve"> нч</w:t>
      </w:r>
      <w:r w:rsidRPr="00790A02">
        <w:rPr>
          <w:rFonts w:ascii="Times New Roman" w:eastAsiaTheme="minorEastAsia" w:hAnsi="Times New Roman" w:cs="Times New Roman"/>
          <w:sz w:val="24"/>
          <w:szCs w:val="24"/>
          <w:lang w:eastAsia="ru-RU"/>
        </w:rPr>
        <w:t>) - діапазон відхилень частоти, що була виміряна, від заданого (номінального) значення, у межах якого не забезпечується переміщення регуляторами органів керування турбіни (в тому числі котла на ТЕС або реактора на АЕС), що не має перевищувати ±0,01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точність локальних вимірювань частоти, що використовуються у первинних регуляторах частоти, має бути не гірше ±0,01 Гц (бажано 0,001 Гц) з циклом оновлення вимірювань частоти в діапазоні від 0,1 секунди до 1 секунди і відповідати циклу роботи системи регулювання за допомогою РПЧ, який має не перевищувати 1 секунду;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 мертва зона регулювання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f</w:t>
      </w:r>
      <w:r w:rsidRPr="00790A02">
        <w:rPr>
          <w:rFonts w:ascii="Times New Roman" w:eastAsiaTheme="minorEastAsia" w:hAnsi="Times New Roman" w:cs="Times New Roman"/>
          <w:sz w:val="24"/>
          <w:szCs w:val="24"/>
          <w:vertAlign w:val="subscript"/>
          <w:lang w:eastAsia="ru-RU"/>
        </w:rPr>
        <w:t xml:space="preserve"> 0</w:t>
      </w:r>
      <w:r w:rsidRPr="00790A02">
        <w:rPr>
          <w:rFonts w:ascii="Times New Roman" w:eastAsiaTheme="minorEastAsia" w:hAnsi="Times New Roman" w:cs="Times New Roman"/>
          <w:sz w:val="24"/>
          <w:szCs w:val="24"/>
          <w:lang w:eastAsia="ru-RU"/>
        </w:rPr>
        <w:t>) - діапазон фактичних відхилень частоти від заданого (номінального) значення, в якому енергоблок (агрегат) не змінює свою потужність. Мертва зона зумовлена неточністю локального вимірювання частоти і нечутливістю первинного регулятора частоти. За межами мертвої зони енергоблок (агрегат) має видавати РПЧ відповідно до заданого статизму. На генеруючих одиницях України, виділених для регулювання за допомогою РПЧ, мінімальне значення мертвої зони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f</w:t>
      </w:r>
      <w:r w:rsidRPr="00790A02">
        <w:rPr>
          <w:rFonts w:ascii="Times New Roman" w:eastAsiaTheme="minorEastAsia" w:hAnsi="Times New Roman" w:cs="Times New Roman"/>
          <w:sz w:val="24"/>
          <w:szCs w:val="24"/>
          <w:vertAlign w:val="subscript"/>
          <w:lang w:eastAsia="ru-RU"/>
        </w:rPr>
        <w:t xml:space="preserve"> 0мін</w:t>
      </w:r>
      <w:r w:rsidRPr="00790A02">
        <w:rPr>
          <w:rFonts w:ascii="Times New Roman" w:eastAsiaTheme="minorEastAsia" w:hAnsi="Times New Roman" w:cs="Times New Roman"/>
          <w:sz w:val="24"/>
          <w:szCs w:val="24"/>
          <w:lang w:eastAsia="ru-RU"/>
        </w:rPr>
        <w:t>), що є сумою похибки локального вимірювання частоти і зони нечутливості первинних регуляторів, має відповідати вимогам, установленим у підпункті 5 пункту 2.3 розділу III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17) статизм одиниці/групи постачання РПЧ має бути здатним змінюватися відповідно до вимог, установлених у підпункті 5 пункту 2.3 розділу III цього Кодексу, і забезпечувати видачу всього заданого РПЧ у разі відхилення частоти на ±0,2 Гц і більше. Величина статизму визначає нахил статичної частотної характеристики регулювання за допомогою РПЧ. За межами мертвої зони величина статизму </w:t>
      </w:r>
      <w:r w:rsidRPr="00790A02">
        <w:rPr>
          <w:rFonts w:ascii="Symbol" w:eastAsiaTheme="minorEastAsia" w:hAnsi="Symbol" w:cs="Times New Roman"/>
          <w:sz w:val="24"/>
          <w:szCs w:val="24"/>
          <w:lang w:eastAsia="ru-RU"/>
        </w:rPr>
        <w:t></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079"/>
        <w:gridCol w:w="4421"/>
      </w:tblGrid>
      <w:tr w:rsidR="00790A02" w:rsidRPr="00790A02" w:rsidTr="005801BF">
        <w:trPr>
          <w:tblCellSpacing w:w="22" w:type="dxa"/>
          <w:jc w:val="center"/>
        </w:trPr>
        <w:tc>
          <w:tcPr>
            <w:tcW w:w="2900" w:type="pct"/>
            <w:vAlign w:val="center"/>
            <w:hideMark/>
          </w:tcPr>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17FD28BF" wp14:editId="6610F323">
                  <wp:extent cx="1847850" cy="419100"/>
                  <wp:effectExtent l="0" t="0" r="0" b="0"/>
                  <wp:docPr id="15" name="Рисунок 15" descr="C:\Users\andrii.matsehorin\AppData\Roaming\Liga70\Client\Session\GK39824_img_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ii.matsehorin\AppData\Roaming\Liga70\Client\Session\GK39824_img_014.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847850" cy="419100"/>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tc>
        <w:tc>
          <w:tcPr>
            <w:tcW w:w="2100" w:type="pct"/>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де </w:t>
      </w: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i/>
          <w:iCs/>
          <w:sz w:val="24"/>
          <w:szCs w:val="24"/>
          <w:lang w:eastAsia="ru-RU"/>
        </w:rPr>
        <w:t>f</w:t>
      </w:r>
      <w:r w:rsidRPr="00790A02">
        <w:rPr>
          <w:rFonts w:ascii="Times New Roman" w:eastAsiaTheme="minorEastAsia" w:hAnsi="Times New Roman" w:cs="Times New Roman"/>
          <w:sz w:val="24"/>
          <w:szCs w:val="24"/>
          <w:lang w:eastAsia="ru-RU"/>
        </w:rPr>
        <w:t>р - розрахункове відхилення частоти за межами мертвої зони,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lastRenderedPageBreak/>
        <w:t>f</w:t>
      </w:r>
      <w:r w:rsidRPr="00790A02">
        <w:rPr>
          <w:rFonts w:ascii="Times New Roman" w:eastAsiaTheme="minorEastAsia" w:hAnsi="Times New Roman" w:cs="Times New Roman"/>
          <w:sz w:val="24"/>
          <w:szCs w:val="24"/>
          <w:lang w:eastAsia="ru-RU"/>
        </w:rPr>
        <w:t>ном - номінальна частота 50,00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Symbol" w:eastAsiaTheme="minorEastAsia" w:hAnsi="Symbol" w:cs="Times New Roman"/>
          <w:sz w:val="24"/>
          <w:szCs w:val="24"/>
          <w:lang w:eastAsia="ru-RU"/>
        </w:rPr>
        <w:t></w:t>
      </w:r>
      <w:r w:rsidRPr="00790A02">
        <w:rPr>
          <w:rFonts w:ascii="Times New Roman" w:eastAsiaTheme="minorEastAsia" w:hAnsi="Times New Roman" w:cs="Times New Roman"/>
          <w:sz w:val="24"/>
          <w:szCs w:val="24"/>
          <w:lang w:eastAsia="ru-RU"/>
        </w:rPr>
        <w:t>Pп - РПЧ, що видається енергоблоком (агрегатом),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Pном - номінальна потужність енергоблока (агрегата), МВт;</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Рисунок 14</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Статична характеристика первинного регулювання</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334C780E" wp14:editId="17A691F9">
            <wp:extent cx="4572000" cy="3590925"/>
            <wp:effectExtent l="0" t="0" r="0" b="0"/>
            <wp:docPr id="16" name="Рисунок 16" descr="C:\Users\andrii.matsehorin\AppData\Roaming\Liga70\Client\Session\GK39824_img_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rii.matsehorin\AppData\Roaming\Liga70\Client\Session\GK39824_img_015.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572000" cy="3590925"/>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18) первинне регулювання має здійснюватися зміною потужності генеруючої одиниці залежно від фактичного відхилення частоти по статичній характеристиці (див. рис. 14);</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19) виведення генеруючої одиниці з нормованого первинного регулювання самостійно власником генеруючої одиниці забороняється і виконується лише за командою ОСП розширенням мертвої зони первинного регулювання до визначеного ним рівня;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20) величина необхідного сумарного РПЧ області регулювання на завантаження і розвантаження визначається розрахунковим небалансом потужності області регулювання або синхронної області при синхронній роботі, який виникає внаслідок аварійного вимкнення найбільш потужного енергоблока або вузла електроспоживання, за якого РПЧ має утримати квазістатичне відхилення частоти в межах ±0,2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21) необхідний розрахунковий РПЧ має розподілятися між блоками регулювання/енергосистемами синхронної області пропорційно їх річному виробленню електричної енергії. Коефіцієнти розподілу </w:t>
      </w:r>
      <w:r w:rsidRPr="00790A02">
        <w:rPr>
          <w:rFonts w:ascii="Times New Roman" w:eastAsiaTheme="minorEastAsia" w:hAnsi="Times New Roman" w:cs="Times New Roman"/>
          <w:i/>
          <w:iCs/>
          <w:sz w:val="24"/>
          <w:szCs w:val="24"/>
          <w:lang w:eastAsia="ru-RU"/>
        </w:rPr>
        <w:t>C</w:t>
      </w:r>
      <w:r w:rsidRPr="00790A02">
        <w:rPr>
          <w:rFonts w:ascii="Times New Roman" w:eastAsiaTheme="minorEastAsia" w:hAnsi="Times New Roman" w:cs="Times New Roman"/>
          <w:i/>
          <w:iCs/>
          <w:sz w:val="24"/>
          <w:szCs w:val="24"/>
          <w:vertAlign w:val="subscript"/>
          <w:lang w:eastAsia="ru-RU"/>
        </w:rPr>
        <w:t xml:space="preserve"> i</w:t>
      </w:r>
      <w:r w:rsidRPr="00790A02">
        <w:rPr>
          <w:rFonts w:ascii="Times New Roman" w:eastAsiaTheme="minorEastAsia" w:hAnsi="Times New Roman" w:cs="Times New Roman"/>
          <w:sz w:val="24"/>
          <w:szCs w:val="24"/>
          <w:lang w:eastAsia="ru-RU"/>
        </w:rPr>
        <w:t xml:space="preserve"> між ними загального необхідного резерву розраховуються за формулою</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t>C</w:t>
      </w:r>
      <w:r w:rsidRPr="00790A02">
        <w:rPr>
          <w:rFonts w:ascii="Times New Roman" w:eastAsiaTheme="minorEastAsia" w:hAnsi="Times New Roman" w:cs="Times New Roman"/>
          <w:i/>
          <w:iCs/>
          <w:sz w:val="24"/>
          <w:szCs w:val="24"/>
          <w:vertAlign w:val="subscript"/>
          <w:lang w:eastAsia="ru-RU"/>
        </w:rPr>
        <w:t xml:space="preserve"> I</w:t>
      </w:r>
      <w:r w:rsidRPr="00790A02">
        <w:rPr>
          <w:rFonts w:ascii="Times New Roman" w:eastAsiaTheme="minorEastAsia" w:hAnsi="Times New Roman" w:cs="Times New Roman"/>
          <w:i/>
          <w:iCs/>
          <w:sz w:val="24"/>
          <w:szCs w:val="24"/>
          <w:lang w:eastAsia="ru-RU"/>
        </w:rPr>
        <w:t xml:space="preserve"> = E</w:t>
      </w:r>
      <w:r w:rsidRPr="00790A02">
        <w:rPr>
          <w:rFonts w:ascii="Times New Roman" w:eastAsiaTheme="minorEastAsia" w:hAnsi="Times New Roman" w:cs="Times New Roman"/>
          <w:i/>
          <w:iCs/>
          <w:sz w:val="24"/>
          <w:szCs w:val="24"/>
          <w:vertAlign w:val="subscript"/>
          <w:lang w:eastAsia="ru-RU"/>
        </w:rPr>
        <w:t xml:space="preserve"> i</w:t>
      </w:r>
      <w:r w:rsidRPr="00790A02">
        <w:rPr>
          <w:rFonts w:ascii="Times New Roman" w:eastAsiaTheme="minorEastAsia" w:hAnsi="Times New Roman" w:cs="Times New Roman"/>
          <w:i/>
          <w:iCs/>
          <w:sz w:val="24"/>
          <w:szCs w:val="24"/>
          <w:lang w:eastAsia="ru-RU"/>
        </w:rPr>
        <w:t xml:space="preserve"> / E</w:t>
      </w:r>
      <w:r w:rsidRPr="00790A02">
        <w:rPr>
          <w:rFonts w:ascii="Times New Roman" w:eastAsiaTheme="minorEastAsia" w:hAnsi="Times New Roman" w:cs="Times New Roman"/>
          <w:sz w:val="24"/>
          <w:szCs w:val="24"/>
          <w:vertAlign w:val="subscript"/>
          <w:lang w:eastAsia="ru-RU"/>
        </w:rPr>
        <w:t xml:space="preserve"> сум</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xml:space="preserve">де </w:t>
      </w:r>
      <w:r w:rsidRPr="00790A02">
        <w:rPr>
          <w:rFonts w:ascii="Times New Roman" w:eastAsiaTheme="minorEastAsia" w:hAnsi="Times New Roman" w:cs="Times New Roman"/>
          <w:i/>
          <w:iCs/>
          <w:sz w:val="24"/>
          <w:szCs w:val="24"/>
          <w:lang w:eastAsia="ru-RU"/>
        </w:rPr>
        <w:t>E</w:t>
      </w:r>
      <w:r w:rsidRPr="00790A02">
        <w:rPr>
          <w:rFonts w:ascii="Times New Roman" w:eastAsiaTheme="minorEastAsia" w:hAnsi="Times New Roman" w:cs="Times New Roman"/>
          <w:i/>
          <w:iCs/>
          <w:sz w:val="24"/>
          <w:szCs w:val="24"/>
          <w:vertAlign w:val="subscript"/>
          <w:lang w:eastAsia="ru-RU"/>
        </w:rPr>
        <w:t xml:space="preserve"> i</w:t>
      </w:r>
      <w:r w:rsidRPr="00790A02">
        <w:rPr>
          <w:rFonts w:ascii="Times New Roman" w:eastAsiaTheme="minorEastAsia" w:hAnsi="Times New Roman" w:cs="Times New Roman"/>
          <w:sz w:val="24"/>
          <w:szCs w:val="24"/>
          <w:lang w:eastAsia="ru-RU"/>
        </w:rPr>
        <w:t xml:space="preserve"> - річне вироблення електричної енергії в i-тому блоці регулювання/i-тій енергосистемі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t>E</w:t>
      </w:r>
      <w:r w:rsidRPr="00790A02">
        <w:rPr>
          <w:rFonts w:ascii="Times New Roman" w:eastAsiaTheme="minorEastAsia" w:hAnsi="Times New Roman" w:cs="Times New Roman"/>
          <w:sz w:val="24"/>
          <w:szCs w:val="24"/>
          <w:vertAlign w:val="subscript"/>
          <w:lang w:eastAsia="ru-RU"/>
        </w:rPr>
        <w:t xml:space="preserve"> сум</w:t>
      </w:r>
      <w:r w:rsidRPr="00790A02">
        <w:rPr>
          <w:rFonts w:ascii="Times New Roman" w:eastAsiaTheme="minorEastAsia" w:hAnsi="Times New Roman" w:cs="Times New Roman"/>
          <w:sz w:val="24"/>
          <w:szCs w:val="24"/>
          <w:lang w:eastAsia="ru-RU"/>
        </w:rPr>
        <w:t xml:space="preserve"> - сумарне річне вироблення електричної енергії у всіх блоках регулювання/енергосистемах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РПЧ повинен рівномірно розподілятися між електростанціями всередині області/блоку регулювання та їх одиницями/групами постачання РПЧ з тим, щоб мобілізація резерву була максимально швидкою і не спричиняла перевантаження транзитних ліній електропередачі і зовнішніх зв'язків. В ОЕС України РПЧ має розміщатись на якомога більшій кількості одиниць/груп постачання РПЧ. Розподіл РПЧ (узгодження коефіцієнтів розподілу) між блоками регулювання/енергосистемами синхронної області має виконуватися щорічно спільно органами оперативно-диспетчерського управління країн, які працюють синхронно;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23) величина необхідного сумарного нормованого первинного резерву для ОЕС України залежить від режиму її роботи з енергосистемами інших країн, які впливають на величину прийнятого в синхронній області сумарного резерву первинного регулювання і коефіцієнта розподілу </w:t>
      </w:r>
      <w:r w:rsidRPr="00790A02">
        <w:rPr>
          <w:rFonts w:ascii="Times New Roman" w:eastAsiaTheme="minorEastAsia" w:hAnsi="Times New Roman" w:cs="Times New Roman"/>
          <w:i/>
          <w:iCs/>
          <w:sz w:val="24"/>
          <w:szCs w:val="24"/>
          <w:lang w:eastAsia="ru-RU"/>
        </w:rPr>
        <w:t xml:space="preserve">Ci </w:t>
      </w:r>
      <w:r w:rsidRPr="00790A02">
        <w:rPr>
          <w:rFonts w:ascii="Times New Roman" w:eastAsiaTheme="minorEastAsia" w:hAnsi="Times New Roman" w:cs="Times New Roman"/>
          <w:sz w:val="24"/>
          <w:szCs w:val="24"/>
          <w:lang w:eastAsia="ru-RU"/>
        </w:rPr>
        <w:t>для ОЕС України. РПЧ, необхідний для синхронної області, повинен відповідати розрахунковому небалансу, який: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роботи у складі ENTSO-E становить ±3000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роботи у складі енергооб'єднань країн СНД, Балтії і Грузії становить ±1200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ізольованої роботи ОЕС України ±1000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Частка РПЧ, що вимагається від ОСП в якості первісного зобов'язання і ґрунтується на сумі нетто виробництва та споживання області його управління, поділеній на суму нетто виробництва та споживання синхронної області протягом періоду в один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прийняті величини первісних зобов'язань із первинного резерву для ОЕС України залежно від режиму її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 ізольованому режимі роботи ±1000 МВт. У цьому режимі ця величина може бути загальним обсягом РПЧ та РВЧ;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режимі паралельної роботи з ENTSO-E та відокремлено від енергооб'єднання країн СНД та Балтії ±190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режимі паралельної роботи з енергооб'єднанням країн СНД і Балтії та відокремлено від ENTSO-E ±160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визначення (зміна) характеристик і обсягів РПЧ з метою забезпечення операційної безпеки належить до повноважень ОСП. ОСП синхронної області мають право зазначити в Операційній угоді синхронної області додаткові характеристики РПЧ, необхідні для забезпечення операційної безпеки в синхронній області, з урахуванням встановленої потужності, структури і конфігурації споживання і генерації синхронної області. Ці додаткові характеристики РПЧ визначаються, зокрема, географічним розподілом одиниць генеруючої потужності, або одиниць споживання тощо. Постачальник РПЧ повинен вести моніторинг активації РПЧ і забезпечити надання ОСП даних щодо активації РПЧ;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26) у виняткових випадках (технічні причини, географічний розподіл генеруючих одиниць або одиниць споживання) з метою забезпечення операційної безпеки ОСП, до якого підключено РПЧ, має право виключити постачальників РПЧ з процесу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управління резервами одиниці чи групи постачання РПЧ може здійснюватися тільки одним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до нормованого первинного регулювання залучаються генеруючі одиниці типу С та D, що відповідають вимогам роботи у режимі нормованого первинного регулювання, встановленим підпунктом 5 пункту 2.3 глави 2 розділу III цього Кодексу. Такі генеруючі одиниці мають відповідати вимогам чинних нормативно-технічних документів щодо характеристик маневреності (ГКД "Маневреність енергоблоків з конденсаційними турбінами. Технічні вимоги", Норми мінімально допустимих навантажень енергоблоків, Норми максимально допустимих швидкостей зміни навантаження при роботі енергоблоків 160 - 800 МВт у регулювальному діапазоні). Усі генеруючі одиниці типу C та D, не виділені для нормованого первинного регулювання, мають брати участь у загальному первинному регулюванні;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29) обладнання енергоблоків АЕС та їх системи регулювання мають забезпечувати первинне регулювання в заданих діапазонах без порушення діючих відповідних технологічних регламентів безпечної експлуатації енергоблоків АЕС з реакторами типів ВВЕР-1000 та ВВЕР-440.</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8.4.3. Вимоги до вторинного регулювання частоти та резервів відновлення частоти (резерв вторинного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вторинне регулювання провадиться для: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підтримки частоти в допустимих межах;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підтримки балансу потужності ОЕС України/блоку регулювання/синхронної області шляхом регулювання заданого з частотною корекцією сумарного зовнішнього перетоку ОЕС України/блоку регулювання/синхронної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підтримки сальдо перетоків потужності по внутрішніх та зовнішніх зв'язках і перетинах у допустимих діапазонах;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відновлення резервів первинного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 ОЕС України/блоку регулювання/синхронній області має безперервно здійснюватися: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вторинне регулювання частоти в ОЕС України у режимі відокремленої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обмінної потужності із суміжними блоками регулювання/енергосистемами синхронної області з частотною корекцією в режимі синхронної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перетоків потужності по внутрішніх зв'язках і перетинах;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порядок організації вторинного регулювання частоти в синхронній області має спільно встановлюватися ОСП країн, енергосистеми яких працюють синхронно;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4) у результаті дії системи вторинного регулювання сумарний зовнішній переток ОЕС України/блоку регулювання/синхронної області має підтримуватися на заданому рівні за номінальної частоти. При цьому внутрішні порушення балансу потужності ОЕС України/блоку регулювання/енергосистем синхронної області мають усуватися відповідними ОСП за час, не більший 15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система вторинного регулювання ОЕС України/блоку регулювання/синхронної області не має реагувати на небаланси потужності, що виникли в сусідніх блоках регулювання/енергосистемах синхронної області. У той же час система вторинного регулювання ОЕС України/блоку регулювання/синхронної області має не перешкоджати дії первинного регулювання ОЕС України/блоку регулювання/синхронної області. У міру того як вторинне регулювання ОЕС України/блоку регулювання/синхронної області, впливаючи на свої генеруючі одиниці, компенсує небаланс потужності, що в ній виник, резерви підтримання частоти мають відновлюватися до початкових значень;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в ОЕС України ОСП має визначити лінії електропередачі і внутрішні та міждержавні перетини, перевантаження яких можуть призвести до порушення стійкості синхронної роботи. На цих лініях електропередачі і в перетинах має бути організоване автоматичне обмеження перетоків (АОП) або оперативне обмеження перетоків. У складі САРЧП має бути передбачено швидкодіючі АОП по цих лініях і перетинах, виконані у вигляді інтегральних регуляторів з регульованою зоною нечутливості;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перевантаження мають виявлятися і ліквідовуватися АОП, а за його відсутності/неефективності - оперативно за мінімальний час, але не більше 20 хвилин у статичних режимах. Для перетинів, зазначених у підпункті 6 цього підпункту, ОСП повинен визначити електростанції вторинного регулювання з розміщенням на них резерву відновлення частоти, достатнього для запобігання (ліквідації) перевантаження;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8) вторинне регулювання заданого сумарного зовнішнього перетоку з частотною корекцією має виконуватися за критерієм характеристик мережі, при цьому регульованим параметром (що підлягає зведенню до нуля) є помилка області регулювання </w:t>
      </w:r>
      <w:r w:rsidRPr="00790A02">
        <w:rPr>
          <w:rFonts w:ascii="Times New Roman" w:eastAsiaTheme="minorEastAsia" w:hAnsi="Times New Roman" w:cs="Times New Roman"/>
          <w:i/>
          <w:iCs/>
          <w:sz w:val="24"/>
          <w:szCs w:val="24"/>
          <w:lang w:eastAsia="ru-RU"/>
        </w:rPr>
        <w:t>G</w:t>
      </w:r>
      <w:r w:rsidRPr="00790A02">
        <w:rPr>
          <w:rFonts w:ascii="Times New Roman" w:eastAsiaTheme="minorEastAsia" w:hAnsi="Times New Roman" w:cs="Times New Roman"/>
          <w:sz w:val="24"/>
          <w:szCs w:val="24"/>
          <w:lang w:eastAsia="ru-RU"/>
        </w:rPr>
        <w:t xml:space="preserve"> (помилка регулювання області АСЕ). Помилка області регулювання </w:t>
      </w:r>
      <w:r w:rsidRPr="00790A02">
        <w:rPr>
          <w:rFonts w:ascii="Times New Roman" w:eastAsiaTheme="minorEastAsia" w:hAnsi="Times New Roman" w:cs="Times New Roman"/>
          <w:i/>
          <w:iCs/>
          <w:sz w:val="24"/>
          <w:szCs w:val="24"/>
          <w:lang w:eastAsia="ru-RU"/>
        </w:rPr>
        <w:t>G</w:t>
      </w:r>
      <w:r w:rsidRPr="00790A02">
        <w:rPr>
          <w:rFonts w:ascii="Times New Roman" w:eastAsiaTheme="minorEastAsia" w:hAnsi="Times New Roman" w:cs="Times New Roman"/>
          <w:sz w:val="24"/>
          <w:szCs w:val="24"/>
          <w:lang w:eastAsia="ru-RU"/>
        </w:rPr>
        <w:t xml:space="preserve"> у МВт обчислюється за формулою</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t>G</w:t>
      </w:r>
      <w:r w:rsidRPr="00790A02">
        <w:rPr>
          <w:rFonts w:ascii="Times New Roman" w:eastAsiaTheme="minorEastAsia" w:hAnsi="Times New Roman" w:cs="Times New Roman"/>
          <w:sz w:val="24"/>
          <w:szCs w:val="24"/>
          <w:lang w:eastAsia="ru-RU"/>
        </w:rPr>
        <w:t xml:space="preserve"> = </w:t>
      </w:r>
      <w:r w:rsidRPr="00790A02">
        <w:rPr>
          <w:rFonts w:ascii="Symbol" w:eastAsiaTheme="minorEastAsia" w:hAnsi="Symbol" w:cs="Times New Roman"/>
          <w:i/>
          <w:iCs/>
          <w:sz w:val="24"/>
          <w:szCs w:val="24"/>
          <w:lang w:eastAsia="ru-RU"/>
        </w:rPr>
        <w:t></w:t>
      </w:r>
      <w:r w:rsidRPr="00790A02">
        <w:rPr>
          <w:rFonts w:ascii="Times New Roman" w:eastAsiaTheme="minorEastAsia" w:hAnsi="Times New Roman" w:cs="Times New Roman"/>
          <w:i/>
          <w:iCs/>
          <w:sz w:val="24"/>
          <w:szCs w:val="24"/>
          <w:lang w:eastAsia="ru-RU"/>
        </w:rPr>
        <w:t>P</w:t>
      </w:r>
      <w:r w:rsidRPr="00790A02">
        <w:rPr>
          <w:rFonts w:ascii="Times New Roman" w:eastAsiaTheme="minorEastAsia" w:hAnsi="Times New Roman" w:cs="Times New Roman"/>
          <w:sz w:val="24"/>
          <w:szCs w:val="24"/>
          <w:lang w:eastAsia="ru-RU"/>
        </w:rPr>
        <w:t xml:space="preserve"> + </w:t>
      </w:r>
      <w:r w:rsidRPr="00790A02">
        <w:rPr>
          <w:rFonts w:ascii="Times New Roman" w:eastAsiaTheme="minorEastAsia" w:hAnsi="Times New Roman" w:cs="Times New Roman"/>
          <w:i/>
          <w:iCs/>
          <w:sz w:val="24"/>
          <w:szCs w:val="24"/>
          <w:lang w:eastAsia="ru-RU"/>
        </w:rPr>
        <w:t>K</w:t>
      </w:r>
      <w:r w:rsidRPr="00790A02">
        <w:rPr>
          <w:rFonts w:ascii="Times New Roman" w:eastAsiaTheme="minorEastAsia" w:hAnsi="Times New Roman" w:cs="Times New Roman"/>
          <w:sz w:val="24"/>
          <w:szCs w:val="24"/>
          <w:vertAlign w:val="subscript"/>
          <w:lang w:eastAsia="ru-RU"/>
        </w:rPr>
        <w:t xml:space="preserve"> ч</w:t>
      </w:r>
      <w:r w:rsidRPr="00790A02">
        <w:rPr>
          <w:rFonts w:ascii="Times New Roman" w:eastAsiaTheme="minorEastAsia" w:hAnsi="Times New Roman" w:cs="Times New Roman"/>
          <w:sz w:val="24"/>
          <w:szCs w:val="24"/>
          <w:lang w:eastAsia="ru-RU"/>
        </w:rPr>
        <w:t xml:space="preserve"> · </w:t>
      </w:r>
      <w:r w:rsidRPr="00790A02">
        <w:rPr>
          <w:rFonts w:ascii="Symbol" w:eastAsiaTheme="minorEastAsia" w:hAnsi="Symbol" w:cs="Times New Roman"/>
          <w:i/>
          <w:iCs/>
          <w:sz w:val="24"/>
          <w:szCs w:val="24"/>
          <w:lang w:eastAsia="ru-RU"/>
        </w:rPr>
        <w:t></w:t>
      </w:r>
      <w:r w:rsidRPr="00790A02">
        <w:rPr>
          <w:rFonts w:ascii="Times New Roman" w:eastAsiaTheme="minorEastAsia" w:hAnsi="Times New Roman" w:cs="Times New Roman"/>
          <w:i/>
          <w:iCs/>
          <w:sz w:val="24"/>
          <w:szCs w:val="24"/>
          <w:lang w:eastAsia="ru-RU"/>
        </w:rPr>
        <w:t>f</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де </w:t>
      </w:r>
      <w:r w:rsidRPr="00790A02">
        <w:rPr>
          <w:rFonts w:ascii="Symbol" w:eastAsiaTheme="minorEastAsia" w:hAnsi="Symbol" w:cs="Times New Roman"/>
          <w:i/>
          <w:iCs/>
          <w:sz w:val="24"/>
          <w:szCs w:val="24"/>
          <w:lang w:eastAsia="ru-RU"/>
        </w:rPr>
        <w:t></w:t>
      </w:r>
      <w:r w:rsidRPr="00790A02">
        <w:rPr>
          <w:rFonts w:ascii="Times New Roman" w:eastAsiaTheme="minorEastAsia" w:hAnsi="Times New Roman" w:cs="Times New Roman"/>
          <w:i/>
          <w:iCs/>
          <w:sz w:val="24"/>
          <w:szCs w:val="24"/>
          <w:lang w:eastAsia="ru-RU"/>
        </w:rPr>
        <w:t>P = P</w:t>
      </w:r>
      <w:r w:rsidRPr="00790A02">
        <w:rPr>
          <w:rFonts w:ascii="Times New Roman" w:eastAsiaTheme="minorEastAsia" w:hAnsi="Times New Roman" w:cs="Times New Roman"/>
          <w:sz w:val="24"/>
          <w:szCs w:val="24"/>
          <w:vertAlign w:val="subscript"/>
          <w:lang w:eastAsia="ru-RU"/>
        </w:rPr>
        <w:t xml:space="preserve"> пл</w:t>
      </w:r>
      <w:r w:rsidRPr="00790A02">
        <w:rPr>
          <w:rFonts w:ascii="Times New Roman" w:eastAsiaTheme="minorEastAsia" w:hAnsi="Times New Roman" w:cs="Times New Roman"/>
          <w:i/>
          <w:iCs/>
          <w:sz w:val="24"/>
          <w:szCs w:val="24"/>
          <w:lang w:eastAsia="ru-RU"/>
        </w:rPr>
        <w:t xml:space="preserve"> - P</w:t>
      </w:r>
      <w:r w:rsidRPr="00790A02">
        <w:rPr>
          <w:rFonts w:ascii="Times New Roman" w:eastAsiaTheme="minorEastAsia" w:hAnsi="Times New Roman" w:cs="Times New Roman"/>
          <w:sz w:val="24"/>
          <w:szCs w:val="24"/>
          <w:lang w:eastAsia="ru-RU"/>
        </w:rPr>
        <w:t xml:space="preserve"> - відхилення фактичного сумарного зовнішнього перетоку потужності </w:t>
      </w:r>
      <w:r w:rsidRPr="00790A02">
        <w:rPr>
          <w:rFonts w:ascii="Times New Roman" w:eastAsiaTheme="minorEastAsia" w:hAnsi="Times New Roman" w:cs="Times New Roman"/>
          <w:i/>
          <w:iCs/>
          <w:sz w:val="24"/>
          <w:szCs w:val="24"/>
          <w:lang w:eastAsia="ru-RU"/>
        </w:rPr>
        <w:t>P</w:t>
      </w:r>
      <w:r w:rsidRPr="00790A02">
        <w:rPr>
          <w:rFonts w:ascii="Times New Roman" w:eastAsiaTheme="minorEastAsia" w:hAnsi="Times New Roman" w:cs="Times New Roman"/>
          <w:sz w:val="24"/>
          <w:szCs w:val="24"/>
          <w:lang w:eastAsia="ru-RU"/>
        </w:rPr>
        <w:t xml:space="preserve"> від планового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t>P</w:t>
      </w:r>
      <w:r w:rsidRPr="00790A02">
        <w:rPr>
          <w:rFonts w:ascii="Times New Roman" w:eastAsiaTheme="minorEastAsia" w:hAnsi="Times New Roman" w:cs="Times New Roman"/>
          <w:sz w:val="24"/>
          <w:szCs w:val="24"/>
          <w:vertAlign w:val="subscript"/>
          <w:lang w:eastAsia="ru-RU"/>
        </w:rPr>
        <w:t xml:space="preserve"> пл</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 помилка регулювання перетоку,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Symbol" w:eastAsiaTheme="minorEastAsia" w:hAnsi="Symbol" w:cs="Times New Roman"/>
          <w:i/>
          <w:iCs/>
          <w:sz w:val="24"/>
          <w:szCs w:val="24"/>
          <w:lang w:eastAsia="ru-RU"/>
        </w:rPr>
        <w:t></w:t>
      </w:r>
      <w:r w:rsidRPr="00790A02">
        <w:rPr>
          <w:rFonts w:ascii="Times New Roman" w:eastAsiaTheme="minorEastAsia" w:hAnsi="Times New Roman" w:cs="Times New Roman"/>
          <w:i/>
          <w:iCs/>
          <w:sz w:val="24"/>
          <w:szCs w:val="24"/>
          <w:lang w:eastAsia="ru-RU"/>
        </w:rPr>
        <w:t xml:space="preserve">f </w:t>
      </w:r>
      <w:r w:rsidRPr="00790A02">
        <w:rPr>
          <w:rFonts w:ascii="Times New Roman" w:eastAsiaTheme="minorEastAsia" w:hAnsi="Times New Roman" w:cs="Times New Roman"/>
          <w:sz w:val="24"/>
          <w:szCs w:val="24"/>
          <w:lang w:eastAsia="ru-RU"/>
        </w:rPr>
        <w:t xml:space="preserve">= </w:t>
      </w:r>
      <w:r w:rsidRPr="00790A02">
        <w:rPr>
          <w:rFonts w:ascii="Times New Roman" w:eastAsiaTheme="minorEastAsia" w:hAnsi="Times New Roman" w:cs="Times New Roman"/>
          <w:i/>
          <w:iCs/>
          <w:sz w:val="24"/>
          <w:szCs w:val="24"/>
          <w:lang w:eastAsia="ru-RU"/>
        </w:rPr>
        <w:t xml:space="preserve">f </w:t>
      </w:r>
      <w:r w:rsidRPr="00790A02">
        <w:rPr>
          <w:rFonts w:ascii="Times New Roman" w:eastAsiaTheme="minorEastAsia" w:hAnsi="Times New Roman" w:cs="Times New Roman"/>
          <w:sz w:val="24"/>
          <w:szCs w:val="24"/>
          <w:lang w:eastAsia="ru-RU"/>
        </w:rPr>
        <w:t xml:space="preserve">- </w:t>
      </w:r>
      <w:r w:rsidRPr="00790A02">
        <w:rPr>
          <w:rFonts w:ascii="Times New Roman" w:eastAsiaTheme="minorEastAsia" w:hAnsi="Times New Roman" w:cs="Times New Roman"/>
          <w:i/>
          <w:iCs/>
          <w:sz w:val="24"/>
          <w:szCs w:val="24"/>
          <w:lang w:eastAsia="ru-RU"/>
        </w:rPr>
        <w:t>f</w:t>
      </w:r>
      <w:r w:rsidRPr="00790A02">
        <w:rPr>
          <w:rFonts w:ascii="Times New Roman" w:eastAsiaTheme="minorEastAsia" w:hAnsi="Times New Roman" w:cs="Times New Roman"/>
          <w:sz w:val="24"/>
          <w:szCs w:val="24"/>
          <w:vertAlign w:val="subscript"/>
          <w:lang w:eastAsia="ru-RU"/>
        </w:rPr>
        <w:t xml:space="preserve"> з</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 xml:space="preserve">- відхилення фактичного значення частоти </w:t>
      </w:r>
      <w:r w:rsidRPr="00790A02">
        <w:rPr>
          <w:rFonts w:ascii="Times New Roman" w:eastAsiaTheme="minorEastAsia" w:hAnsi="Times New Roman" w:cs="Times New Roman"/>
          <w:i/>
          <w:iCs/>
          <w:sz w:val="24"/>
          <w:szCs w:val="24"/>
          <w:lang w:eastAsia="ru-RU"/>
        </w:rPr>
        <w:t xml:space="preserve">f </w:t>
      </w:r>
      <w:r w:rsidRPr="00790A02">
        <w:rPr>
          <w:rFonts w:ascii="Times New Roman" w:eastAsiaTheme="minorEastAsia" w:hAnsi="Times New Roman" w:cs="Times New Roman"/>
          <w:sz w:val="24"/>
          <w:szCs w:val="24"/>
          <w:lang w:eastAsia="ru-RU"/>
        </w:rPr>
        <w:t xml:space="preserve">від заданого значення </w:t>
      </w:r>
      <w:r w:rsidRPr="00790A02">
        <w:rPr>
          <w:rFonts w:ascii="Times New Roman" w:eastAsiaTheme="minorEastAsia" w:hAnsi="Times New Roman" w:cs="Times New Roman"/>
          <w:i/>
          <w:iCs/>
          <w:sz w:val="24"/>
          <w:szCs w:val="24"/>
          <w:lang w:eastAsia="ru-RU"/>
        </w:rPr>
        <w:t>f</w:t>
      </w:r>
      <w:r w:rsidRPr="00790A02">
        <w:rPr>
          <w:rFonts w:ascii="Times New Roman" w:eastAsiaTheme="minorEastAsia" w:hAnsi="Times New Roman" w:cs="Times New Roman"/>
          <w:sz w:val="24"/>
          <w:szCs w:val="24"/>
          <w:vertAlign w:val="subscript"/>
          <w:lang w:eastAsia="ru-RU"/>
        </w:rPr>
        <w:t xml:space="preserve"> з</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(нормально - 50,0 Гц, а у період корекції синхронного часу - 50 ± 0,01 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t>K</w:t>
      </w:r>
      <w:r w:rsidRPr="00790A02">
        <w:rPr>
          <w:rFonts w:ascii="Times New Roman" w:eastAsiaTheme="minorEastAsia" w:hAnsi="Times New Roman" w:cs="Times New Roman"/>
          <w:sz w:val="24"/>
          <w:szCs w:val="24"/>
          <w:vertAlign w:val="subscript"/>
          <w:lang w:eastAsia="ru-RU"/>
        </w:rPr>
        <w:t xml:space="preserve"> ч</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 заданий коефіцієнт частотної корекції, МВт/Гц;</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i/>
          <w:iCs/>
          <w:sz w:val="24"/>
          <w:szCs w:val="24"/>
          <w:lang w:eastAsia="ru-RU"/>
        </w:rPr>
        <w:t>K</w:t>
      </w:r>
      <w:r w:rsidRPr="00790A02">
        <w:rPr>
          <w:rFonts w:ascii="Times New Roman" w:eastAsiaTheme="minorEastAsia" w:hAnsi="Times New Roman" w:cs="Times New Roman"/>
          <w:sz w:val="24"/>
          <w:szCs w:val="24"/>
          <w:vertAlign w:val="subscript"/>
          <w:lang w:eastAsia="ru-RU"/>
        </w:rPr>
        <w:t xml:space="preserve"> ч</w:t>
      </w:r>
      <w:r w:rsidRPr="00790A02">
        <w:rPr>
          <w:rFonts w:ascii="Times New Roman" w:eastAsiaTheme="minorEastAsia" w:hAnsi="Times New Roman" w:cs="Times New Roman"/>
          <w:sz w:val="24"/>
          <w:szCs w:val="24"/>
          <w:lang w:eastAsia="ru-RU"/>
        </w:rPr>
        <w:t xml:space="preserve"> · </w:t>
      </w:r>
      <w:r w:rsidRPr="00790A02">
        <w:rPr>
          <w:rFonts w:ascii="Symbol" w:eastAsiaTheme="minorEastAsia" w:hAnsi="Symbol" w:cs="Times New Roman"/>
          <w:i/>
          <w:iCs/>
          <w:sz w:val="24"/>
          <w:szCs w:val="24"/>
          <w:lang w:eastAsia="ru-RU"/>
        </w:rPr>
        <w:t></w:t>
      </w:r>
      <w:r w:rsidRPr="00790A02">
        <w:rPr>
          <w:rFonts w:ascii="Times New Roman" w:eastAsiaTheme="minorEastAsia" w:hAnsi="Times New Roman" w:cs="Times New Roman"/>
          <w:i/>
          <w:iCs/>
          <w:sz w:val="24"/>
          <w:szCs w:val="24"/>
          <w:lang w:eastAsia="ru-RU"/>
        </w:rPr>
        <w:t xml:space="preserve">f </w:t>
      </w:r>
      <w:r w:rsidRPr="00790A02">
        <w:rPr>
          <w:rFonts w:ascii="Times New Roman" w:eastAsiaTheme="minorEastAsia" w:hAnsi="Times New Roman" w:cs="Times New Roman"/>
          <w:sz w:val="24"/>
          <w:szCs w:val="24"/>
          <w:lang w:eastAsia="ru-RU"/>
        </w:rPr>
        <w:t xml:space="preserve">- поточна частотна корекція (помилка регулювання частоти), МВт. Помилка регулювання блоку регулювання/синхронної області </w:t>
      </w:r>
      <w:r w:rsidRPr="00790A02">
        <w:rPr>
          <w:rFonts w:ascii="Times New Roman" w:eastAsiaTheme="minorEastAsia" w:hAnsi="Times New Roman" w:cs="Times New Roman"/>
          <w:i/>
          <w:iCs/>
          <w:sz w:val="24"/>
          <w:szCs w:val="24"/>
          <w:lang w:eastAsia="ru-RU"/>
        </w:rPr>
        <w:t xml:space="preserve">G </w:t>
      </w:r>
      <w:r w:rsidRPr="00790A02">
        <w:rPr>
          <w:rFonts w:ascii="Times New Roman" w:eastAsiaTheme="minorEastAsia" w:hAnsi="Times New Roman" w:cs="Times New Roman"/>
          <w:sz w:val="24"/>
          <w:szCs w:val="24"/>
          <w:lang w:eastAsia="ru-RU"/>
        </w:rPr>
        <w:t>є позитивною в разі виникнення у блоці регулювання/синхронній області надлишку потужності, що генерується.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Помилка регулювання блоку регулювання/синхронної області має усуватись із заданою точністю і швидкодією;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9) в оперативно-інформаційних комплексах ОСП має бути передбачено формування і відображення інформації про поточне значення АСЕ блоку регулювання/синхронної області для здійснення оперативного регулювання заданого перетоку з частотною корекцією;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 у разі відділення ОЕС України від синхронної області на роботу в ізольованому режимі вторинне регулювання ОЕС має забезпечити перехід на астатичне регулювання частоти. У разі з'єднання ОЕС України на паралельну роботу з синхронною областю вторинне регулювання має бути переведене в режим регулювання сумарного зовнішнього перетоку потужності блоку регулювання/синхронної області з узгодженою частотною корекцією;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для забезпечення астатичного регулювання частоти ОЕС України або її частин в ізольованому/острівному режимі роботи або сумарного зовнішнього перетоку з корекцією по частоті (зведення відхилення регульованого параметра до нуля) у блоці регулювання/синхронній області вторинне регулювання ОЕС має здійснюватися центральним, інтегральним (пропорційно-інтегральним) регулятором, установленим у диспетчерському центрі ОСП, який працює в режимі реального часу в замкнутому контурі регулювання з об'єктом;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інформаційний обмін між центральним регулятором САРЧП і об'єктами регулювання має бути забезпечено окремою системою збору і передавання інформації (СЗПІ) для САРЧП. Не допускається використання виділених каналів і окремих елементів СЗПІ для цілей, відмінних від збору і передавання даних про режим системи передачі і керуючих дій для одиниць керування, графіків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резерв вторинного регулювання ОЕС України/блоку регулювання/синхронної області на завантаження і розвантаження виділених електростанцій для вторинного регулювання має створюватися і постійно підтримуватися для забезпечення цілей, зазначених у підпункті 1 цього підпункту;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величина необхідного РВЧ в ОЕС України/блоці регулювання/синхронній області має бути достатньою для компенсації: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нерегулярних коливань небалансу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динамічної похибки регулювання балансу потужності в години змінної частини графіка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найбільш ймовірної аварійної втрати генерації або споживання (критерій надійності N-1) в ОЕС України/блоці регулювання/синхронній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15) величина мінімального РВЧ </w:t>
      </w:r>
      <w:r w:rsidRPr="00790A02">
        <w:rPr>
          <w:rFonts w:ascii="Times New Roman" w:eastAsiaTheme="minorEastAsia" w:hAnsi="Times New Roman" w:cs="Times New Roman"/>
          <w:i/>
          <w:iCs/>
          <w:sz w:val="24"/>
          <w:szCs w:val="24"/>
          <w:lang w:eastAsia="ru-RU"/>
        </w:rPr>
        <w:t>R</w:t>
      </w:r>
      <w:r w:rsidRPr="00790A02">
        <w:rPr>
          <w:rFonts w:ascii="Times New Roman" w:eastAsiaTheme="minorEastAsia" w:hAnsi="Times New Roman" w:cs="Times New Roman"/>
          <w:sz w:val="24"/>
          <w:szCs w:val="24"/>
          <w:lang w:eastAsia="ru-RU"/>
        </w:rPr>
        <w:t xml:space="preserve">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598"/>
        <w:gridCol w:w="3902"/>
      </w:tblGrid>
      <w:tr w:rsidR="00790A02" w:rsidRPr="00790A02" w:rsidTr="005801BF">
        <w:trPr>
          <w:tblCellSpacing w:w="22" w:type="dxa"/>
          <w:jc w:val="center"/>
        </w:trPr>
        <w:tc>
          <w:tcPr>
            <w:tcW w:w="3150" w:type="pct"/>
            <w:vAlign w:val="center"/>
            <w:hideMark/>
          </w:tcPr>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r w:rsidRPr="00790A02">
              <w:rPr>
                <w:rFonts w:ascii="Times New Roman" w:eastAsiaTheme="minorEastAsia" w:hAnsi="Times New Roman" w:cs="Times New Roman"/>
                <w:noProof/>
                <w:sz w:val="24"/>
                <w:szCs w:val="24"/>
                <w:lang w:eastAsia="ru-RU"/>
              </w:rPr>
              <w:drawing>
                <wp:inline distT="0" distB="0" distL="0" distR="0" wp14:anchorId="6C3AAB9C" wp14:editId="21D67BAE">
                  <wp:extent cx="1800225" cy="219075"/>
                  <wp:effectExtent l="0" t="0" r="9525" b="9525"/>
                  <wp:docPr id="17" name="Рисунок 17" descr="C:\Users\andrii.matsehorin\AppData\Roaming\Liga70\Client\Session\GK39824_img_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drii.matsehorin\AppData\Roaming\Liga70\Client\Session\GK39824_img_016.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800225" cy="219075"/>
                          </a:xfrm>
                          <a:prstGeom prst="rect">
                            <a:avLst/>
                          </a:prstGeom>
                          <a:noFill/>
                          <a:ln>
                            <a:noFill/>
                          </a:ln>
                        </pic:spPr>
                      </pic:pic>
                    </a:graphicData>
                  </a:graphic>
                </wp:inline>
              </w:drawing>
            </w:r>
            <w:r w:rsidRPr="00790A02">
              <w:rPr>
                <w:rFonts w:ascii="Times New Roman" w:eastAsiaTheme="minorEastAsia" w:hAnsi="Times New Roman" w:cs="Times New Roman"/>
                <w:sz w:val="24"/>
                <w:szCs w:val="24"/>
                <w:lang w:eastAsia="ru-RU"/>
              </w:rPr>
              <w:t> </w:t>
            </w:r>
          </w:p>
        </w:tc>
        <w:tc>
          <w:tcPr>
            <w:tcW w:w="1850" w:type="pct"/>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де </w:t>
      </w:r>
      <w:r w:rsidRPr="00790A02">
        <w:rPr>
          <w:rFonts w:ascii="Times New Roman" w:eastAsiaTheme="minorEastAsia" w:hAnsi="Times New Roman" w:cs="Times New Roman"/>
          <w:i/>
          <w:iCs/>
          <w:sz w:val="24"/>
          <w:szCs w:val="24"/>
          <w:lang w:eastAsia="ru-RU"/>
        </w:rPr>
        <w:t>P</w:t>
      </w:r>
      <w:r w:rsidRPr="00790A02">
        <w:rPr>
          <w:rFonts w:ascii="Times New Roman" w:eastAsiaTheme="minorEastAsia" w:hAnsi="Times New Roman" w:cs="Times New Roman"/>
          <w:sz w:val="24"/>
          <w:szCs w:val="24"/>
          <w:lang w:eastAsia="ru-RU"/>
        </w:rPr>
        <w:t>макс - максимум навантаження в ОЕС України/блоці регулювання/синхронній області,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Symbol" w:eastAsiaTheme="minorEastAsia" w:hAnsi="Symbol" w:cs="Times New Roman"/>
          <w:i/>
          <w:iCs/>
          <w:sz w:val="24"/>
          <w:szCs w:val="24"/>
          <w:lang w:eastAsia="ru-RU"/>
        </w:rPr>
        <w:lastRenderedPageBreak/>
        <w:t></w:t>
      </w:r>
      <w:r w:rsidRPr="00790A02">
        <w:rPr>
          <w:rFonts w:ascii="Times New Roman" w:eastAsiaTheme="minorEastAsia" w:hAnsi="Times New Roman" w:cs="Times New Roman"/>
          <w:sz w:val="24"/>
          <w:szCs w:val="24"/>
          <w:lang w:eastAsia="ru-RU"/>
        </w:rPr>
        <w:t xml:space="preserve"> = 10 МВт і </w:t>
      </w:r>
      <w:r w:rsidRPr="00790A02">
        <w:rPr>
          <w:rFonts w:ascii="Times New Roman" w:eastAsiaTheme="minorEastAsia" w:hAnsi="Times New Roman" w:cs="Times New Roman"/>
          <w:i/>
          <w:iCs/>
          <w:sz w:val="24"/>
          <w:szCs w:val="24"/>
          <w:lang w:eastAsia="ru-RU"/>
        </w:rPr>
        <w:t>b</w:t>
      </w:r>
      <w:r w:rsidRPr="00790A02">
        <w:rPr>
          <w:rFonts w:ascii="Times New Roman" w:eastAsiaTheme="minorEastAsia" w:hAnsi="Times New Roman" w:cs="Times New Roman"/>
          <w:sz w:val="24"/>
          <w:szCs w:val="24"/>
          <w:lang w:eastAsia="ru-RU"/>
        </w:rPr>
        <w:t xml:space="preserve"> = 150 МВт - емпірично підібрані коефіцієнти.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Якщо розрахунковий небаланс потужності в ОЕС України/блоці регулювання/синхронній області, пов'язаний з втратою генерації, більше величини R, то величина резерву на завантаження має прийматися такою, що дорівнює величині даного розрахункового небалансу. Далі </w:t>
      </w:r>
      <w:r w:rsidRPr="00790A02">
        <w:rPr>
          <w:rFonts w:ascii="Times New Roman" w:eastAsiaTheme="minorEastAsia" w:hAnsi="Times New Roman" w:cs="Times New Roman"/>
          <w:i/>
          <w:iCs/>
          <w:sz w:val="24"/>
          <w:szCs w:val="24"/>
          <w:lang w:eastAsia="ru-RU"/>
        </w:rPr>
        <w:t>R</w:t>
      </w:r>
      <w:r w:rsidRPr="00790A02">
        <w:rPr>
          <w:rFonts w:ascii="Times New Roman" w:eastAsiaTheme="minorEastAsia" w:hAnsi="Times New Roman" w:cs="Times New Roman"/>
          <w:sz w:val="24"/>
          <w:szCs w:val="24"/>
          <w:lang w:eastAsia="ru-RU"/>
        </w:rPr>
        <w:t xml:space="preserve"> порівнюється 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величиною встановленої потужності найпотужнішого енергоблока в ОЕС України/блоці регулювання/синхронній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величиною потужності найбільш потужного вузла споживання електричної енергії, втрата якого можлива в разі вимкнення одного елемента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Остаточна величина вторинного резерву визначається як найбільші за модулем величини з цих двох складових, при цьому діапазон вторинного регулювання може бути несиметричним;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 для ОЕС України доцільно використовувати розрахунковий РВЧ для компенсації найбільш ймовірної аварійної втрати генерації або споживання, який має становити: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завантаження - 1000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розвантаження - 500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 ОЕС України РВЧ орієнтовно має розміщатися в окремі періоди не менше ніж на 30 генеруючих одиницях;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17) в ОЕС України вибір електростанцій вторинного регулювання, визначення для них діапазонів вторинного регулювання та РВЧ на завантаження і розвантаження здійснюється ОСП відповідно до </w:t>
      </w:r>
      <w:r w:rsidRPr="00790A02">
        <w:rPr>
          <w:rFonts w:ascii="Times New Roman" w:eastAsiaTheme="minorEastAsia" w:hAnsi="Times New Roman" w:cs="Times New Roman"/>
          <w:color w:val="0000FF"/>
          <w:sz w:val="24"/>
          <w:szCs w:val="24"/>
          <w:lang w:eastAsia="ru-RU"/>
        </w:rPr>
        <w:t>Правил ринку</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автоматичного вторинного регулювання слід залучати маневрені генеруючі одиниці, а також споживачів з регульованим навантаженням, які задовольняють вимогам автоматичного вторинного регулювання, здатних під дією центрального регулятора змінити потужність у межах заданого вторинного резерву. Генеруючі одиниці, що залучаються до вторинного регулювання, мають відповідати вимогам нормативно-технічних документів щодо характеристик маневреності (ГКД "Маневреність енергоблоків з конденсаційними турбінами. Технічні вимоги", Норми мінімально допустимих навантажень енергоблоків, Норми максимально допустимих швидкостей зміни навантаження при роботі енергоблоків 160 - 800 МВт у регулювальному діапазоні).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 час вибору електростанцій для вторинного регулювання і розміщенні на них вторинних резервів слід ураховувати їх маневреність і регулювальні можливості, при цьому вторинні резерви мають розміщуватися на електростанціях так, щоб їх можна було б використовувати для розвантаження переобтяжених зв'язків і перетинів;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18) електростанції та енергоблоки (агрегати), що залучаються до вторинного регулювання, мають: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забезпечити виконання технічних вимог до вторинного регулювання, встановлених ОСП відповідно до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встановити і забезпечити експлуатацію устаткування СЗПІ і апаратури, яка реєструє фактичне залучення електростанції і кожного енергоблока (агрегата) до регулювання, приймає сигнали керування від центрального регулятора (САРЧП), обмінюється інформацією з цим центральним регулятором (САРЧП) і відповідає вимогам, установленим ОСП відповідно до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19) мінімальні технічні вимоги для РВЧ повинні бути такими: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активація одиниці (групи) надання РВЧ повинна відбуватись відповідно до заданої уставки, отриманої від ОСП з затримкою, що не перевищує 30 секунд;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введення в дію (повної активації) РВЧ не більше 15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стійка видача РВЧ з моменту введення в дію (до введення в дію необхідного РЗ), тобто не менше 60 хвилин;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точність вимірювання активної потужності одиниці (групи) надання РВЧ та точність підтримання заданої потужності повинні бути не гіршими ніж ±1,0 % від номінальної потужності одиниці (групи) надання РВЧ;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вимірювання параметрів і передавання інформації мають проводитися з циклом, не більшим ніж 1 секунда;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одиниця (група) постачання РВЧ повинна виконувати вимоги зі швидкості зміни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20) кожен постачальник РВЧ повинен: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підтвердити, що його одиниці (групи) постачання РВЧ виконують мінімальні технічні вимоги до РВЧ та вимоги до готовності РВЧ;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повідомляти ОСП про зниження фактичної готовності або аварійного відключення своєї одиниці (групи, частини групи) постачання РВЧ якомога швидше.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8.4.4. Вимоги до третинного регулювання частоти та резервів заміщення: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для підтримання заданих величин РПЧ і РВЧ та відновлення цих резервів у разі їх використання у процесі регулювання частоти в ОЕС України/блоці регулювання/синхронній області має здійснюватися третинне регулювання і створюватися резерв заміщення (на розвантаження і завантаження). Третинним регулюванням задається потужність генеруючих одиниць, відносно якої розміщуються діапазони первинного та вторинного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планова потужність генеруючої одиниці або одиниці споживання, що бере участь у третинному регулюванні розраховується так, щоб забезпечувалась можливість використання заданих діапазонів РПЧ і РВЧ;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ОСП повинен застосовувати третинне регулювання до того, як буде вичерпано РВЧ. Третинне регулювання має використовуватись у разі зменшення РВЧ на завантаження або розвантаження до 20 % від необхідного обсягу. При цьому ОСП повинен розраховувати команду на активацію резерву заміщення так, щоб не пізніше 30 хвилин від її видачі повністю відновити РВЧ;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4) для забезпечення третинного резерву для відновлення регулювальних можливостей первинного і вторинного регулювання мають використовуватися: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пуск резервних генеруючих одиниць;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зупинка працюючих генеруючих одиниць;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пуск у генераторному або насосному режимі агрегатів ГАЕС;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завантаження/розвантаження генеруючих одиниць;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вимкнення/увімкнення одиниць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графіків обміну перетоків потужності з іншими енергосистемами;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резерв заміщення може використовуватись також для надання аварійної взаємодопомоги по запитах суміжних ОСП блоків регулювання/синхронної області, після оформлення через диспетчера ОСП відповідної корекції заданих режимів роботи (графіків навантаження генеруючих одиниць, заданого сальдо зовнішніх перетоків тощо)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резерв заміщення має бути достатнім для забезпечення ефективного функціонування первинного і вторинного регулювання в заданому обсязі і при необхідній якості регулювання, а також для компенсації похибки планування балансу потужності і втрати генерації;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для ОЕС України розрахунковий резерв заміщення на основі статистичних даних про фактичні небаланси в ОЕС України за попередні 10 років має складати: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завантаження - не менше 1000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розвантаження - не менше 500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кожен постачальник резерву заміщення повинен повідомляти ОСП про зниження фактичної готовності або про аварійне відключення своєї одиниці (групи) постачання резерву заміщення, або частини своєї групи постачання резерву заміщення, якомога швидше;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 ОСП повинен забезпечити відповідність резерву заміщення технічним вимогам, вимогам до готовності та вимогам до приєднання щодо його одиниць (груп) постачання резерву заміщення.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8.5. Вимоги до корекції синхронного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8.5.1. Корекція синхронного часу має виконуватись з метою контролю та обмеження відхилення (помилки) синхронного часу, єдиного у всіх синхронно працюючих енергосистемах, від скоординованого астрономічного часу UTC.</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8.5.2. Помилка синхронного часу виникає і накопичується внаслідок неточності і дискретності вимірювання фактичної частоти і похибки в регулюванні середньої частоти в системах вторинного регулювання і зумовлює відхилення фактичних значень обмінів електричною енергією від планових договірних значень. Корекція помилки синхронного часу виконується узгодженим зсувом уставки по частоті у всіх вторинних регуляторах у </w:t>
      </w:r>
      <w:r w:rsidRPr="00790A02">
        <w:rPr>
          <w:rFonts w:ascii="Times New Roman" w:eastAsiaTheme="minorEastAsia" w:hAnsi="Times New Roman" w:cs="Times New Roman"/>
          <w:sz w:val="24"/>
          <w:szCs w:val="24"/>
          <w:lang w:eastAsia="ru-RU"/>
        </w:rPr>
        <w:lastRenderedPageBreak/>
        <w:t>заданий момент на задану величину (на плюс 0,01 Гц, якщо синхронний час відстає від скоординованого астрономічного часу UTC, або на мінус 0,01 Гц, якщо синхронний час випереджає скоординований астрономічний час UTC) протягом заданого інтервалу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8.5.3. Нормально допустимий діапазон помилки синхронного часу дорівнює ±20 секунд, максимально допустимий діапазон помилки синхронного часу дорівнює ±30 секунд, винятковий діапазон помилки синхронного часу дорівнює ±60 секунд.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8.5.4. Оскільки контроль синхронного часу і вказівки щодо його корекції мають виходити з одного центру контролю, то всі учасники паралельної роботи в енергооб'єднанні повинні призначити контролера синхронного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8.5.5. Якщо ОСП виконує роль контролера синхронного часу, він повинен безперервно розраховувати синхронний час інтеграцією фактичного значення частоти і визначати його відхилення від скоординованого астрономічного часу UTC, розраховувати корекції синхронного часу та координувати дії з корекції синхронного часу.</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8.6. Співпраця з ОСР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8.6.1. ОСП і ОСР повинні співпрацювати з метою сприяння і забезпечення надання резервів активної потужності одиницями (групами) постачання резервів, які розміщено в системах 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8.6.2. У випадку наявності мережевих обмежень системи розподілу ОСР, до якого підключені резерви (проміжний ОСР), має право, у співпраці з ОСП, встановлювати тимчасові обмеження на видачу резервів активної потужності, які розташовані в його системі розподілу.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 Регулювання напруги та реактивної потужності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9.1. Завдання регулювання напруги та реактивної потужності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Завдання регулювання напруги та реактивної потужності в ОЕС України полягає у наступному: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підтримка рівнів напруги в системі передачі у визначених цим Кодексом допустимих межах;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резерву реактивної потужності, достатньої для регулювання напруги передавальної мережі з метою підтримання стійкості та безпеки всієї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перетоків реактивної потужності для збільшення пропускної здатності високовольтної мережі та мінімізації втрат активної потужності.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9.2. Засоби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Регулювання напруги та реактивної потужності здійснюється ОСП за допомогою таких засобів: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 виробників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засоби компенсації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пристрої регулювання напруги, які експлуатуються Користувачами, обладнання яких знаходиться в оперативному підпорядкуванні ОСП.</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9.3. Критерії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9.3.1. Значення рівнів напруги в точках приєднання електроустановок ОСР та споживачів до системи передачі має залишатися у межах таких припустимих діапазонів: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нормальні відхилення напруги не повинні перевищувати ±5 % номінальної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максимальні відхилення напруги не повинні перевищувати ±10 % номінальної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9.3.2. Гранично допустимі рівні напруги в інших точках системи передачі ніж точки приєднання електроустановок ОСР та споживачів: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07"/>
        <w:gridCol w:w="2701"/>
        <w:gridCol w:w="3731"/>
      </w:tblGrid>
      <w:tr w:rsidR="00790A02" w:rsidRPr="00790A02" w:rsidTr="005801BF">
        <w:trPr>
          <w:tblCellSpacing w:w="22"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Клас (номінальне значення) напруги, кВ</w:t>
            </w:r>
          </w:p>
        </w:tc>
        <w:tc>
          <w:tcPr>
            <w:tcW w:w="345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Граничний рівень напруги, кВ</w:t>
            </w:r>
          </w:p>
        </w:tc>
      </w:tr>
      <w:tr w:rsidR="00790A02" w:rsidRPr="00790A02" w:rsidTr="005801B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1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Найбільша робоча напруга</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Допустиме перевищення напруги до 20 хвилин</w:t>
            </w:r>
          </w:p>
        </w:tc>
      </w:tr>
      <w:tr w:rsidR="00790A02" w:rsidRPr="00790A02" w:rsidTr="005801B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750</w:t>
            </w:r>
          </w:p>
        </w:tc>
        <w:tc>
          <w:tcPr>
            <w:tcW w:w="1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787</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866</w:t>
            </w:r>
          </w:p>
        </w:tc>
      </w:tr>
      <w:tr w:rsidR="00790A02" w:rsidRPr="00790A02" w:rsidTr="005801B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500</w:t>
            </w:r>
          </w:p>
        </w:tc>
        <w:tc>
          <w:tcPr>
            <w:tcW w:w="1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525</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577</w:t>
            </w:r>
          </w:p>
        </w:tc>
      </w:tr>
      <w:tr w:rsidR="00790A02" w:rsidRPr="00790A02" w:rsidTr="005801B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400</w:t>
            </w:r>
          </w:p>
        </w:tc>
        <w:tc>
          <w:tcPr>
            <w:tcW w:w="1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420</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462</w:t>
            </w:r>
          </w:p>
        </w:tc>
      </w:tr>
      <w:tr w:rsidR="00790A02" w:rsidRPr="00790A02" w:rsidTr="005801B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330</w:t>
            </w:r>
          </w:p>
        </w:tc>
        <w:tc>
          <w:tcPr>
            <w:tcW w:w="1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363</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399</w:t>
            </w:r>
          </w:p>
        </w:tc>
      </w:tr>
      <w:tr w:rsidR="00790A02" w:rsidRPr="00790A02" w:rsidTr="005801B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220</w:t>
            </w:r>
          </w:p>
        </w:tc>
        <w:tc>
          <w:tcPr>
            <w:tcW w:w="1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252</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277</w:t>
            </w:r>
          </w:p>
        </w:tc>
      </w:tr>
      <w:tr w:rsidR="00790A02" w:rsidRPr="00790A02" w:rsidTr="005801B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110 (міждержавні мережі)</w:t>
            </w:r>
          </w:p>
        </w:tc>
        <w:tc>
          <w:tcPr>
            <w:tcW w:w="14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126*</w:t>
            </w:r>
          </w:p>
        </w:tc>
        <w:tc>
          <w:tcPr>
            <w:tcW w:w="20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139</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Примітки: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b/>
          <w:bCs/>
          <w:sz w:val="24"/>
          <w:szCs w:val="24"/>
          <w:lang w:eastAsia="ru-RU"/>
        </w:rPr>
        <w:t>____________</w:t>
      </w:r>
      <w:r w:rsidRPr="00790A02">
        <w:rPr>
          <w:rFonts w:ascii="Times New Roman" w:eastAsiaTheme="minorEastAsia" w:hAnsi="Times New Roman" w:cs="Times New Roman"/>
          <w:sz w:val="24"/>
          <w:szCs w:val="24"/>
          <w:lang w:eastAsia="ru-RU"/>
        </w:rPr>
        <w:br/>
        <w:t xml:space="preserve">* </w:t>
      </w:r>
      <w:r w:rsidRPr="00790A02">
        <w:rPr>
          <w:rFonts w:ascii="Times New Roman" w:eastAsiaTheme="minorEastAsia" w:hAnsi="Times New Roman" w:cs="Times New Roman"/>
          <w:sz w:val="20"/>
          <w:szCs w:val="20"/>
          <w:lang w:eastAsia="ru-RU"/>
        </w:rPr>
        <w:t>визначається договорами між ОСП та суб'єктами суміжних енергосистем, які володіють на праві власності або мають у користуванні зазначені об'єкти міждержавних електричних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9.3.3. Для контрольних точок мінімально допустимі рівні напруги встановлюються на основі розрахунків електричних режимів таким чином, щоб забезпечити 20 % запас статичної стійкості та надійну роботу власних потреб електростанцій при нормальному режимі роботи системи передачі, а також 8 % запас статичної стійкості під час ситуації N-1.</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9.3.4. Нормальні відхилення напруги не обмежені щодо тривалості. Максимальні відхилення напруги, визначені у підпункті 9.3.1 цього пункту, допускаються не більше 5 % часу щодоби.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9.3.5. Рівні напруги та діапазони відхилень на прикордонних підстанціях підлягають узгодженню між ОСП синхронної області та визначаються відповідними угодами між цими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9.3.6. Регулювання реактивної потужності мають забезпечуватись ОСП, за умови дотримання вимог операційної безпеки, якнайближче до джерел/споживачів реактивної потужності, щоб мінімізувати додаткове навантаження електричних мереж та відповідне зниження їх пропускної спроможності, а також мінімізувати технологічні витрати електричної енергії в електричних мережах</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у системі передачі/розподілу. Для цього необхідно постійно підтримувати в усіх вузлах електричних мереж баланс між реактивною потужністю, що виробляється та споживається.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9.3.7. Перетоки реактивної потужності по міждержавних лініях повинні регулюватися таким чином, щоб зменшувати їх до нульового або близького до нульового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9.3.8. При необхідності ОСП може укласти угоди з ОСП синхронної області про послуги з регулювання напруги та реактивної потужності.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9.4. Взаємодія ОСП з ОСП синхронної області, ОСР та користувачами системи передачі/розподілу при регулюванні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9.4.1. ОСП погоджує з ОСП синхронної області, ОСР та користувачами системи передачі/розподілу, обладнання яких знаходиться в оперативному підпорядкуванні ОСП, діапазони напруги в точках підключення 110 кВ та нижче, якщо ці діапазони напруги необхідні для підтримки меж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9.4.2. ОСП повинен забезпечити резерви реактивної потужності з достатнім обсягом і часом їх реалізації для того, щоб тримати напругу у своїй області регулювання і на міждержавних зв'язках у межах, зазначених у підпункті 9.4.1 цього пункту.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9.4.3. ОСП погоджує з ОСР та споживачами, електроустановки яких приєднані до системи передачі, значення реактивної потужності, діапазони коефіцієнта потужності та значення напруги у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9.4.4. ОСП має право використовувати всі наявні приєднані до системи передачі ресурси реактивної потужності в межах своєї області регулювання для ефективного управління реактивною потужністю та підтримки діапазонів напруг, зазначених у підпункті 9.4.1 цього пункту.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9.4.5. ОСП у взаємодії з ОСР та споживачами, електроустановки яких приєднані до системи передачі, повинен управляти ресурсами реактивної потужності в межах своєї області регулювання, у тому числі за рахунок відключення споживачів систем розподілу, щоб підтримувати межі операційної безпеки та запобігти лавині напруги в системі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9.4.6. ОСП у разі необхідності має право через відповідного ОСР давати команди користувачам системи розподілу щодо регулювання напруги та реактивної потужності.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9.5. Порядок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9.5.1. Регулювання напруги в мережі 110 кВ і вище здійснюється ОСП в контрольних точках шляхом планування графіків напруги або характеристик залежності напруги від параметрів режиму з урахуванням складу увімкненого електрообладнання.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9.5.2. ОСП визначає перелік контрольних точок, для яких розробляється графік напруги, виходячи з умов стійкості енергосистеми та оптимізації електричних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9.5.3. ОСП спільно з ОСР повинні розробляти графіки напруги, що містять задані значення напруги та/або реактивної потужності в контрольних точках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9.5.4. Контрольними точками, в яких напруга контролюється ОСП, 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шини 110 - 150 кВ усіх підстанцій 330/110 (150) кВ;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шини станцій з встановленою потужністю 100 МВт та більше.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Контрольні точки, в яких напруга контролюється ОСР, визначаються відповідним ОСР та погоджуються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відсутності генерації на станції її шини перестають вважатися контрольною точкою.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9.5.5. ОСП планує графіки напруги так, щоб забезпечити достатні резерви виробництва реактивної енергії в часи високого споживання електричної енергії, а також адекватні резерви для компенсації реактивної потужності в часи низького споживання електричної енергії, щоб мінімізувати перетоки реактивної потужності через передавальні мережі та підтримувати рівні напруги в енергосистемі в межах необхідних діапазонів.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9.5.6. Процес планування графіків напруги при оперативному плануванні полягає в оптимізації ресурсів реактивної потужності на основі фактичних та статистичних оперативних вимірювань, зокрема для резервів генеруючих одиниць та попиту на споживання реактивної потужності. Результатом цього процесу є визначення оптимальних уставок та робочих положень відповідних пристроїв регулювання напруги та реактивної потужності таких, як АРВ, перемикачі відгалужень, шунтуючі реактори та батареї конденсаторів.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9.5.7. Перелік заходів щодо виконання графіків напруги має передбачати дії оперативного персоналу відповідного підпорядкування в розрахункових режимах роботи електричної мережі та у разі раптових змін у її роботі.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9.6. Режими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9.6.1. Регулювання напруги та реактивної потужності здійснюється у процесі автоматичної (первинне регулювання) та/або оперативної зміни режимів роботи обладнання та/або конфігурації електричної мережі (вторинне регулювання), спрямованої на утримання рівня напруги в гранично допустимих межах для контрольних точок електричної мережі на всіх рівнях (ступенях).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9.6.2. Первинне регулювання напруги та реактивної потужності - децентралізоване (автоматичне) регулювання напруги та реактивної потужності у системі передачі/розподілу, що може бути забезпечене такими засобами: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пристроями АРЗ генеруючих блоків;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перемикачами відгалужень під навантаженням (РПН) трансформаторів;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статичними компенсаторами реактивної потужності (СТАТКОМ, СТК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іншими децентралізованими засобами регулювання напруги та реактивної потужності (СК, БСК, ШР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9.6.3. Первинне регулювання напруги та реактивної потужності полягає в автоматичному реагуванні регулюючих пристроїв на задані уставки напруги чи реактивної потужності. Первинне регулювання може бути забезпечене лише засобами контролю первинної напруги та реактивної потужності, що складаються з регулятора, приладу для вимірювання напруги та контуру зворотного зв'язку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9.6.4. ОСП та користувачі системи передачі/розподілу, які забезпечують первинне регулювання напруги та реактивної потужності, зобов'язані встановити та забезпечувати технічне обслуговування відповідного обладнання для забезпечення первинного регулювання напруги та реактивної потужності. Це також стосується їхніх частин каналів зв'язку "останніх миль", які використовуються для передачі управляючих сигналів та/або уставок напруги/реактивної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9.6.5. Вторинне регулювання напруги - централізоване (оперативне або автоматичне) регулювання напруги та реактивної потужності у передавальних мережах (енергосистемі), що може бути забезпечене такими засобами як: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генеруючі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перемикачі відгалужень під навантаженням (РПН) трансформаторів;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синхронні компенсатори;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статичні компенсатори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переведення генеруючого обладнання в режим СК;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шунтуючі реактори;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батареї конденсаторів;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перемикання ліній електропередачі.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9.6.6. Вторинне регулювання напруги та реактивної потужності здійснюється лише за командою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9.6.7. У разі вичерпання регулювального діапазону засобів, зазначених у підпунктах 9.6.2 та 9.6.5 цього пункту, для регулювання напруги можливо застосування таких обмежувальних 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для запобігання зниженню напруги нижче допустимих значень: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відімкнення однієї сторони довгих передавальних ліній ВН, якщо це допустимо за режимом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перемикання агрегатів ГАЕС з насосного режиму в режим виробництва;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додаткова команда ОСП про збільшення вироблення реактивної потужності тепловими електростанціями, окрім атомних електростанцій, за рахунок їхнього виробництва активної потужності, але у межах їхніх технічних обмежень;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запит про підтримку реактивною потужністю з суміжних енергосистем;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та вимкнення споживачів (ГАВ, САВН) для запобігання лавини напруги, якщо всі інші ресурси регулювання напруги вичерпані;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оперативні команди користувачам системи розподілу щодо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для запобігання підвищенню напруги вище допустимих значень: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відімкнення батарей статичних конденсаторів на передавальних підстанціях і об'єктах користувачів системи передачі/розподілу;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увімкнення шунтуючих реакторів на магістральних підстанціях і об'єктах користувачів системи передачі/розподілу;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перемикання агрегатів ГАЕС із режиму виробництва в насосний режим;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зменшення вироблення реактивної потужності тепловими електростанціями, окрім атомних електростанцій, у межах їхніх технічних обмежень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9.6.8. Дії згідно з підпунктом 9.6.7 цього пункту також належать до режимів вторинного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9.6.9. ОСП та всі користувачі системи передачі/розподілу, які експлуатують обладнання, що бере участь у вторинному регулюванні напруги та реактивної потужності, мають забезпечити постійну здатність їхніх енергоустановок відповідати вимогам щодо вторинного регулювання напруги та реактивної потужності відповідно до вимог глав 2 і 3 розділу III цього Кодексу та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9.6.10. Третинне регулювання напруги та реактивної потужності - заходи і дії, які потребують втручання оперативного персоналу генеруючих одиниць для виконання відповідних перемикань і вимагають тривалого часу для їх реалізації, що пов'язується з такими заходами: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положення перемикачів відгалужень трансформаторів без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перемикання батарей конденсаторів без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перемикання шунтуючих реакторів без навантаження.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10. Контроль струмів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 ОСП повинен визначати для обладнання, яке знаходиться в його оперативному підпорядкуванні: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максимальну межу струму короткого замикання для вибору здатності комутаційного обладнання до відключення;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мінімальну межу струму короткого замикання для правильного функціонування релейного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10.2. ОСП повинен виконувати розрахунки струмів короткого замикання для того, щоб оцінити вплив енергосистем синхронної області та приєднаного до системи передачі електрообладнання Користувачів, у тому числі малих систем розподілу, на рівні струмів короткого замикання. Якщо система розподілу включно з малою системою розподілу впливає на рівні струмів короткого замикання, вона повинна бути включена у розрахунки струмів короткого замикання у системі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10.3. Розрахунки струмів короткого замикання необхідні для: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вибору обладнання, яке може без пошкоджень витримувати, а також відключати струми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термічної та механічної дії струмів короткого замикання на струмопровідні частини електричного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розрахунку заземлення;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встановлення впливу на лінії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налаштування релейного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вибору засобів обмеження струмів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10.4. Під час виконання розрахунків струмів короткого замикання ОСП повинен: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використовувати найбільш точні та якісні наявні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брати за основу при розрахунках максимальних струмів короткого замикання такі експлуатаційні умови, які забезпечують максимально можливий рівень струму короткого замикання, ураховуючи також внесок у струми короткого замикання від суміжних систем передачі і систем розподілу, включаючи малі системи 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10.5. ОСП повинен застосовувати заходи для запобігання відхиленню від максимальних і мінімальних меж струмів короткого замикання, зазначених у пункті 10.1 цієї глави, для всіх часових інтервалів і для всіх засобів захисту. Якщо відбувається таке відхилення, ОСП повинен застосовувати коригувальні дії або інші заходи для забезпечення того, щоб межі, зазначені в пункті 10.1 цієї глави, не порушувались. Відхилення від цих меж допускається тільки при виконанні послідовності перемикань.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10.6. Під час оцінки та вибору заходів із приведення у відповідність струмів КЗ з нормованими параметрами вимикачів слід ураховувати такі технічні обмеження і фактори: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допустимі рівні підвищення напруги на непошкоджених фазах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допустимі рівні напруги на нейтралях трансформаторів і автотрансформаторів;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допустимі параметри відновлювальної напруги під час вимикання струмів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селективності і чутливості релейних захистів;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параметри і техніко-економічні характеристики пристроїв для обмеження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надійність електропостачання споживачів;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статичну і динамічну стійкість електропередачі;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якість напруги та інші режимні фактори.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10.7. Заходи з обмеження струмів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оптимізація структури і параметрів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стаціонарний та випереджувальний поділ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струмообмежувальні пристрої;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оптимізація режиму заземлення нейтралі.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10.8. Засоби обмеження струмів КЗ:</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пристрої випереджувального поділу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струмообмежувальні реактори;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трансформатори і автотрансформатори з розщепленою обмоткою нижчої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трансформатори з підвищеною напругою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безінерційні струмообмежувальні пристрої;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струмообмежувальні комутаційні апарати;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струмообмежувальні резистори;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вставки постійного струму;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вставки змінного струму непромислової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розземлення нейтралей частини трансформаторів;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заземлення нейтралі частини трансформаторів через реактори, резистори чи інші обмежувальні пристрої;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розмикання в аварійних режимах третинних обмоток трансформаторів.</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11. Контроль потокорозподілу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11.1. ОСП повинен визначати у відповідних інструкціях та довідникових матеріалах максимальні тривалі допустимі навантаження для кожного елемента системи передачі своєї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11.2. ОСП повинен підтримувати потоки потужності в межах операційної безпеки, визначених для нормального та передаварійного режимів. Коефіцієнт запасу по статичній стійкості в нормальному режимі повинен становити не менше 20 %, а під час ситуації N-1 не менше 8 %.</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11.3. ОСП повинен координувати аналіз операційної безпеки з іншими ОСП своєї синхронної області відповідно до угод між ОСП синхронної області для забезпечення дотримання потокорозподілу у межах операційної безпеки у своїй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11.4. У ситуації N-1 та у нормальному режимі ОСП повинен підтримувати потоки потужності у межах тимчасових допустимих перевантажень і готувати та здійснювати коригувальні дії, які будуть застосовані в межах часу, дозволеного для тимчасово допустимих перевантажень.</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12. Аналіз аварійних ситуацій</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12.1. Перелік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12.1.1. ОСП повинен визначити Перелік аварійних ситуацій у його області спостереження, включаючи внутрішні і зовнішні (в інших енергосистемах своєї синхронної області) аварійні ситуації. Перелік аварійних ситуацій має включати звичайні аварійні ситуації і каскадні аварійні ситуації, визначені із застосуванням скоординованого аналізу аварійних ситуацій із ОСП своєї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12.1.2. Для визначення Переліку аварійних ситуацій ОСП повинен класифікувати кожну аварійну ситуацію на основі того, чи є ця ситуація звичайною, каскадною, беручи до уваги ймовірність виникнення і такі принципи: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повинен класифікувати аварійні ситуації тільки для власної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коли умови роботи або погодні умови суттєво підвищують ймовірність виникнення каскадної аварійної ситуації, ОСП повинен включити каскадну аварійну ситуацію до Переліку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повинен включити до Переліку аварійних ситуацій каскадні аварійні ситуації, які суттєво впливають на ОЕС України або енергосистеми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12.1.3. Для аналізу аварійних ситуацій кожний Користувач повинен надавати всю необхідну для аналізу аварійних ситуацій інформацію на запит ОСП відповідно до переліку, вказаного у главі 6 розділу X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12.1.4. ОСП повинен погодити з ОСП своєї синхронної області перелік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12.1.5. ОСП повинен завчасно інформувати ОСП своєї синхронної області, яких це стосується, про будь-які заплановані зміни топології мережі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12.1.6. ОСП повинен забезпечити достатні точність та циклічність обміну даними для проведення розрахунків потокорозподілу при аналізі аварійних ситуацій.</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12.2. Аналіз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12.2.1. ОСП повинен проводити аналіз аварійних ситуацій у своїй області регулювання для виявлення аварійних ситуацій, які ставлять під загрозу операційну безпеку своєї області регулювання, і визначення відповідних коригувальних 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12.2.2. ОСП повинен виконувати аналіз аварійних ситуацій своєї області регулювання на основі прогнозних та оперативних даних у режимі реального часу. Вихідним режимом для аналізу аварійних ситуацій є відповідна топологія системи передачі, яка включає заплановані відключення (відповідає ситуації N).</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12.2.3. У випадку коли критерій N-1 не може бути забезпечено своєчасно або існує ризик поширення аварійної ситуації на енергосистеми синхронної області, ОСП повинен якнайшвидше підготувати і активізувати коригувальні дії для забезпечення дотримання критерію N-1 і локалізації аварійної ситуації.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12.2.4. ОСП може не дотримуватися критерію N-1 у таких ситуаціях: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протягом виконання перемикань;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протягом періоду, необхідного для підготовки та активації коригувальних дій.</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13. Захист системи передачі</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13.1. Загальні вимоги до захисту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13.1.1. ОСП повинен управляти системою передачі із застосуванням релейного захисту (основного і резервного) та протиаварійної автоматики для автоматичної локалізації та ліквідації пошкоджень, які могли б поставити під загрозу операційну безпеку ОЕС України та/або енергосистем своєї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13.1.2. ОСП повинен, принаймні 1 раз на 5 років, переглядати свою стратегію та концепцію захисту (релейний захист та протиаварійна автоматика) і оновлювати їх, якщо це необхідно для забезпечення правильного функціонування обладнання для захисту енергосистеми і забезпечення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13.1.3. Після спрацювання релейного захисту чи протиаварійної автоматики, що впливає на роботу міждержавних ліній або енергосистеми синхронної області, ОСП повинен оцінити правильність роботи захисту та, у разі необхідності, здійснити коригувальні 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13.1.4. ОСП повинен задавати уставки для релейного захисту обладнання його системи передачі, які забезпечують надійне, швидке і селективне усунення пошкодження, включаючи резервний захист для усунення пошкодження в разі відмови основного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13.1.5. До введення в експлуатацію або модернізації пристроїв релейного захисту, що впливає на роботу енергосистем синхронної області, ОСП повинен погоджувати з ОСП своєї синхронної області уставки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13.1.6. Якщо ОСП використовує протиаварійну автоматику, він повинен: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забезпечити селективність, надійність і ефективність її 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при розробці схеми протиаварійної автоматики оцінити наслідки для ОЕС України або енергосистем синхронної області в разі її відмови або неправильної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переконатися, що дія протиаварійної автоматики узгоджена з дією пристроїв релейного захисту системи передачі та не порушує межі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узгоджувати схеми побудови, уставки та дії протиаварійної автоматики з аналогічними системами ОСП своєї синхронної області та Користувачів.</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13.2. Аналіз динамічної стійкості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13.2.1. ОСП повинен здійснювати розрахунок та аналіз динамічної стійкості системи передачі відповідно до підпункту 13.2.6 цього пункту та обмін відповідними даними для аналізу динамічної стійкості системи передачі з ОСП своєї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13.2.2. ОСП повинен виконувати аналіз динамічної стійкості принаймні 1 раз на рік, щоб визначити межі динамічної стійкості і потенційні проблеми з динамічною стійкістю у своїй системі передачі. ОСП повинен проводити аналіз динамічної стійкості скоординовано з ОСП своєї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13.2.3. При проведенні скоординованого аналізу динамічної стійкості ОСП визначає: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обсяг скоординованих розрахунків динамічної стійкості, зокрема розмір розрахункової моделі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обсяг даних для обміну між заінтересованими ОСП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взаємоузгоджених сценаріїв, аварійних ситуацій або порушень для аналізу динамічної стійкості.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13.2.4. У разі виникнення незатухаючих низькочастотних коливань між областями регулювання, що впливають на декількох ОСП синхронної області, ОСП повинен ініціювати якнайшвидше проведення скоординованого аналізу динамічної стійкості на рівні синхронної області і надати дані, необхідні для такого аналізу.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13.2.5. Якщо ОСП виявляє потенційний взаємний вплив напруги, кута вибігу ротора або стабільності частоти з іншими системами передачі своєї синхронної області, він повинен скоординувати методи, використовувані при аналізі динамічної стійкості, забезпечити необхідні дані, спланувати спільні заходи щодо виправлення ситуації.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13.2.6. При визначенні методів аналізу динамічної стійкості ОСП застосовує такі правила: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межі статичної стійкості досягаються раніше меж динамічної стійкості, ОСП з урахуванням аварійних ситуацій із переліку аварійних ситуацій повинен виконувати аналіз динамічної стійкості лише на основі результатів розрахунків динамічної стійкості, виконаних для довгострокового планування;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при плануванні відключень межі динамічної стійкості досягаються раніше меж статичної стійкості, ОСП з урахуванням аварійних ситуацій із переліку аварійних ситуацій повинен провести аналіз динамічної стійкості на етапі оперативного планування на день наперед, поки ці режими існують. ОСП повинен підготувати коригувальні дії, які будуть використовуватися у разі необхідності під час роботи в реальному часі;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якщо мережа в режимі реального часу перебуває в ситуації N, а межі динамічної стійкості досягаються раніше меж статичної стійкості, ОСП з урахуванням аварійних ситуацій із переліку аварійних ситуацій повинен проводити аналіз динамічної стійкості на всіх етапах оперативного планування і бути здатним якнайшвидше повторно оцінювати межі динамічної стійкості після істотної зміни режиму.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13.2.7. Якщо аналіз динамічної стійкості вказує на порушення меж стійкості, ОСП повинен розробити, підготувати і активізувати коригувальні дії з метою підтримки стійкості системи передачі. Ці коригувальні дії можуть охоплювати користувачів системи передачі/розподілу.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13.2.8. ОСП повинен налаштувати обладнання, релейний захист та протиаварійну автоматику таким чином, щоб час ліквідації порушень, здатних призвести до широкомасштабної втрати стійкості системи, був меншим ніж критичний час усунення пошкоджень, обчислений ним під час аналізу динамічної стійкості.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VI. ОПЕРАТИВНЕ ПЛАНУВАННЯ РОБОТИ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Оперативне планування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Оперативне планування режиму роботи системи передачі (далі - Оперативне планування) полягає в розробленні планів з реалізації необхідних технічних заходів та дій відповідного персоналу ОСП та Користувачів для забезпечення здатності енергосистеми задовольняти сумарний попит на електричну енергію та потужність у кожний момент часу з дотриманням встановлених показників якості та надійності надання цих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Оперативне планування повинне охоплювати період від одного року до одної доби (включаючи внутрішньодобове планування) та здійснюватися на відповідний період: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планування зміни стану обладнання електроустановок системи передачі та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планування заходів для забезпечення балансу споживання та виробництва електричної енергії з урахуванням системних обмежень за умови утримання операційної безпеки в заданих межах та планових міждержавних обмінів із суміжними енергосистемами;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пропускної спроможності внутрішніх та міждержавних контрольованих перетинів;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доступної та вільної пропускної спроможності міждержавних ліній електропередачі;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обсягів резерву активної потужності енергоблоків, а також обсягів інших видів допоміжних послуг.</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Порядок планування зміни стану обладнання системи передачі та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Виведення з роботи обладнання електроустановок здійснюється для переведення його в інший оперативний стан - у резерв, ремонт (плановий або аварійний), консервацію або поза ним - у реконструкцію, технічне переоснащення, повну заміну, модернізацію, а також для зняття з експлуатації.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2.2. Виведення з роботи обладнання електроустановок у резерв здійснюється на підставі оперативних заявок його власників або за рішенням ОСП для забезпечення поточного балансу електричної енергії та потужності або для дотримання меж операційної безпеки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Виведення з роботи обладнання системи передачі, енергогенеруючого обладнання, обладнання систем розподілу, обладнання споживача, яке знаходиться в оперативному підпорядкуванні ОСП здійснюється на підставі оперативної</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заявки, яка оформляється відповідно до річних та місячних планів-графіків виведення з роботи обладнання, які затверджуються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Місячні плани-графіки виведення з роботи обладнання складаються на підставі річних планів-графіків виведення з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Виведення з роботи генеруючого обладнання електростанцій, яке знаходиться в оперативному підпорядкуванні ОСП, для переведення його у стан консервації або зняття з експлуатації здійснюється згідно зі Звітом.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Усі Користувачі повинні подавати ОСП свої пропозиції про виведення з роботи обладнання, яке знаходиться в оперативному підпорядкуванні ОСП до 01 червня поточного року для підготовки річного плану-графіка виведення з роботи обладнання на наступний календарний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2.6. Пропозиції, що надаються Користувачами,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реквізити сторони, яка подає пропозиції виведення з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обладнання, що виводиться з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пропозиції щодо планованих дат (час початку та закінчення) виведення з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Якщо виведення з роботи обладнання повинно мати фіксовану дату початку та фіксовану дату закінчення, що зумовлюється, але не обмежується, взаємодією з іншими Користувачами, або внаслідок конкретних технологічних процесів, або з причини конкретних робіт із технічного обслуговування, то ці дані мають вказуватися у пропозиції про виведення з роботи обладнання. Пропозиції підлягають аналізу та консультаційному процесу між ОСП та Користувачем, який подає пропозицію, а також залученими Користувачами та після їх узгодження вносяться до річного плану-графіка виведення з роботи обладнання як фіксовані.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При формуванні річних планів-графіків виведення з роботи обладнання магістральних мереж першочергово враховуються плани-графіки ремонтів генеруючого обладнання. ОСП має сприяти виконанню планів ремонтів генеруючого обладнання та забезпечити надійну та безперебійну передачу електричної енергії через основну мережу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2.9. При формуванні річних планів-графіків виведення з роботи міждержавних ліній електропередачі ОСП узгоджує таке виведення з роботи з суміжними ОСП з максимальним використанням суміщення робіт на обладнанні, якого стосуються відповідні відключення. Планування виведення з роботи міждержавних ліній електропередачі має відповідати положенням Операційних угод енергооб'єднання.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2.10. При формуванні річних планів-графіків виведення з роботи обладнання систем розподілу ОСР повинні враховувати виведення з роботи обладнання магістральних мереж, а також індивідуальні річні плани-графіки виведення з роботи обладнання користувачів системи розподілу, виведення з роботи обладнання на власних мережах та відповідні виведення на мережах суміжних ОСР.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2.11. Під час підготовки річних планів-графіків виведення з роботи обладнання ОСП повинен намагатися задовольнити вимоги, які містяться в одержаних від Користувачів пропозиціях. Якщо пропозицію про вивід з роботи обладнання неможливо задовольнити, ОСП має запропонувати варіанти коригування планів-графіків.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2.12. До 01 серпня поточного року ОСП повинен підготувати та надати відповідним сторонам перший проект річного плану-графіка виведення з роботи обладнання на наступний календарний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2.13. Користувачі мають право повідомити ОСП про свої обґрунтовані заперечення щодо першого проекту річного плану-графіка виведення з роботи їх обладнання на наступний календарний рік не пізніше ніж до 01 вересня поточного року.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2.14. У разі наявності заперечень щодо наданих Користувачами початкових проектів річних планів-графіків ОСП проводить обговорення зі сторонами, які надали свої заперечення, та іншими заінтересованими Користувачами з метою їх узгодження.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2.15. Річні плани-графіки виведення з роботи обладнання на наступний календарний рік затверджуються Головним диспетчером ОСП до 01 жовтня поточного року.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2.16. До 15 жовтня кожного календарного року ОСП доводить до відома всіх Користувачів річний план-графік виведення з роботи обладнання, який стосується їхніх об'єктів.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2.17. Затверджені річні плани-графіки виведення з роботи обладнання на кожний рік набирають чинності з 01 січня відповідного року.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2.18. Затверджені річні плани-графіки виведення з роботи обладнання є остаточними та перегляду не підлягають, за винятком непередбачених обставин, які виникли після затвердження річного плану-графіка та які ставлять під загрозу безумовне виконання затверджених планів-графіків.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2.19. Користувачі зобов'язані дотримуватися затверджених планів-графіків виведення з роботи обладнання. Внесення змін до затвердженого плану-графіка виведення з роботи обладнання після 15 жовтня здійснюється лише з причин порушення безпеки постачання або операційної безпеки, або безпеки експлуатаційного персоналу, або аварійного пошкодження обладнання Користувача, або громадської безпеки у такому порядку: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рішенням ОСП - якщо відповідне виведення з роботи обладнання обмежується лише обладнанням, яке знаходиться в оперативному управлінні ОСП, та виведення цього обладнання не потребує зміни плану-графіка для інших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згодою між ОСП та заінтересованими Користувачами - якщо обладнання знаходиться в оперативному управлінні ОСП, але виведення цього обладнання потребує зміни плану-графіка для інших сторін, або якщо обладнання знаходиться в оперативному віданні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2.20. Прийняті ОСП зміни відображаються в місячному плані-графіку виведення з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2.21. Якщо ОСП не може досягти згоди з Користувачем стосовно розробки або зміни річного плану-графіка виведення з роботи обладнання, ОСП приймає остаточне рішення виходячи з операційної безпеки та інформує про це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письмового запиту Користувача стосовно цього питання ОСП надає обґрунтування щодо прийняття такого рішення.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2.22. До 10 числа кожного місяця, що передує плановому, Користувачі надають ОСП місячні плани-графіки, що підтверджують виведення з роботи обладнання відповідно до затвердженого річного плану-графіка з урахуванням прийнятих змін.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2.23. Місячні плани-графіки виведення з роботи обладнання мають надаватися Користувачами письмово. Такі дані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реквізити сторони, яка подає місячний план-графік виведення з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планові виведення з роботи обладнання, які включені до річного плану-графіка;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виведення з роботи обладнання, яке не включене до річного плану-графіка з відповідним обґрунтуванням;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пояснення щодо причин зміни річного плану-графіка, якщо такі зміни мають місце.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2.24. До 20 числа місяця, що передує плановому, ОСП має сповістити всіх Користувачів, а до 25 числа місяця - письмово про частини затвердженого місячного плану-графіка, які стосуються виведення з роботи обладнання об'єктів Користувачів.</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Порядок координації виведення з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Виведення з роботи і резерву об'єктів диспетчеризації (силового обладнання, пристроїв релейного захисту та протиаварійної автоматики, автоматизованих систем диспетчерського управління і засобів диспетчерського (оперативно-технологічного) управління тощо) необхідно оформлювати заявкою, яка подається на розгляд до відповідного підрозділу диспетчерського управління за рівнем оперативної підпорядкованості.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Планові заявки подаються на обладнання, що включене до затвердженого плану-графіка виведення з роботи обладнання, на терміни, які передбачені планом-графіком.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Термінові заявки - заявки для виконання непланового ремонту на об'єктах диспетчеризації за суміщенням з відключенням основного обладнання (ЛЕП, АТ, СШ) для планового ремонту, а також заявки для проведення короткочасного непланового ремонту з метою усунення незначних несправностей на об'єктах диспетчеризації, для проведення якого не потрібна істотна зміна режиму роботи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Аварійна заявка - заявка для проведення невідкладного ремонту устаткування. Аварійною заявкою також оформлюється аварійний ремонт обладнання, що відключено дією захисту, персоналом через пошкодження, для попередження пошкодження або ліквідації загрози життю людей.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3.5. Форма заявки на виведення обладнання з роботи та перелік необхідних даних, вимог, що стосуються проведення робіт, включаючи заходи з безпеки, терміни подання, розгляду та узгодження заявки, а також повідомлення про результати розгляду визначаються ОСП у відповідних інструкціях, які надаються Користувачам.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 Перелік необхідних даних та вимог, зокрема, має включати: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найменування підприємства, яке дає заявку;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найменування об'єкта, устаткування і вид ремонту;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термін ремонту і час аварійної готовності введення в роботу;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величина зниження і наявної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коментарі (які роботи будуть виконуватись, номери програм перемикань, номер ремонтної схеми, режим заземлення, режимні заходи, що забезпечують надійну роботу обладнання, енерговузла в ремонтному та ремонтно-аварійному режимах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стан пристроїв РЗ та ПА на даному об'єкті або прилеглих ПС, у разі його відмінності від нормального режиму, на час дії заявки;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основні заходи для створення безпечних умов виконання робіт;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прізвище уповноваженої особи</w:t>
      </w:r>
      <w:r w:rsidRPr="00790A02">
        <w:rPr>
          <w:rFonts w:ascii="Times New Roman" w:eastAsiaTheme="minorEastAsia" w:hAnsi="Times New Roman" w:cs="Times New Roman"/>
          <w:b/>
          <w:bCs/>
          <w:sz w:val="24"/>
          <w:szCs w:val="24"/>
          <w:lang w:eastAsia="ru-RU"/>
        </w:rPr>
        <w:t xml:space="preserve"> </w:t>
      </w:r>
      <w:r w:rsidRPr="00790A02">
        <w:rPr>
          <w:rFonts w:ascii="Times New Roman" w:eastAsiaTheme="minorEastAsia" w:hAnsi="Times New Roman" w:cs="Times New Roman"/>
          <w:sz w:val="24"/>
          <w:szCs w:val="24"/>
          <w:lang w:eastAsia="ru-RU"/>
        </w:rPr>
        <w:t>підприємства, яка підписала заявку.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необхідності ОСП має право запросити додаткові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3.7. Якщо умови експлуатації енергосистеми на запропонований день і час запланованого виведення з роботи обладнання суттєво змінилися порівняно з прогнозованим рівнем балансової надійності та операційної безпеки, оперативно-диспетчерські служби ОСП можуть перенести заплановане виведення з роботи обладнання на термін, необхідний для приведення умов експлуатації енергосистеми до рівня балансової надійності та безпеки, який дозволяє виконати заплановане виведення з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3.8. У разі наявності загрози сталому функціонуванню ОЕС України або її частини, безпеці експлуатаційного персоналу або населенню диспетчер ОСП може скасувати дозволену заявку на виведення обладнання. Про причини та обставини щодо прийняття такого рішення ОСП має повідомити суб'єкта, який подавав заявку на виведення обладнання з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3.9. Рішення по заявках на об'єкти диспетчеризації, що знаходяться в оперативному підпорядкуванні ОСП, приймаються у встановленому ОСП порядку і передаються на підприємства, в оперативному підпорядкуванні яких знаходиться дане обладнання.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Порядок введення в роботу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4.1. Введення в роботу обладнання, що знаходиться в оперативному підпорядкуванні ОСП, яке знаходилося в резерві, виводилося з роботи для позапланового (невідкладного) ремонту або вимикалося дією захисних пристроїв, здійснюється за дозволом на оперативну заявку персоналу власника цього обладнання або за вимогою ОСП з урахуванням потреб </w:t>
      </w:r>
      <w:r w:rsidRPr="00790A02">
        <w:rPr>
          <w:rFonts w:ascii="Times New Roman" w:eastAsiaTheme="minorEastAsia" w:hAnsi="Times New Roman" w:cs="Times New Roman"/>
          <w:sz w:val="24"/>
          <w:szCs w:val="24"/>
          <w:lang w:eastAsia="ru-RU"/>
        </w:rPr>
        <w:lastRenderedPageBreak/>
        <w:t>енергосистеми у забезпеченні балансу електричної енергії та потужності або наданні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Введення в роботу обладнання, яке виводилося з роботи згідно з затвердженим планом-графіком виведення з роботи обладнання, здійснюється з дозволу ОСП на підставі цього плану.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4.3. ОСП має завчасно забезпечити умови для введення в роботу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4.4. Якщо узгоджені терміни введення в роботу обладнання не дотримуються, його власник не пізніше ніж за 2 доби до планового терміну має повідомити про це ОСП та запропонувати нові терміни (раніше або пізніше) з обґрунтуванням.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Рішення про час та умови (повне або часткове навантаження, графік навантаження тощо) введення в роботу такого обладнання приймає ОСП та доводить його до відома власника обладнання.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Прогнозування споживання та виробництва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Оперативне прогнозування споживання та виробництва електричної енергії в ОЕС України здійснюється ОСП з метою планування забезпечення балансової надійності енергосистеми та забезпечення планового виведення з роботи (введення в роботу)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Оперативне прогнозування споживання та виробництва електричної енергії здійснюється в межах таких часових періодів: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річних;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сезонних;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місячних;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тижневих;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добових (на наступну добу).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ОСП має здійснювати оперативне прогнозування споживання та виробництва електричної енергії в енергосистемі, ґрунтуючись 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планах перспективного розвитку енергогенеруючих джерел та електричних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прогнозах економічного розвитку 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ретроспективних даних про брутто споживання електричної енергії, технологічні витрати електричної енергії в електричних мережах;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прогнозних даних, отриманих від виробників електричної енергії щодо виробництва електричної енергії, а також її споживання на власні потреби електростанцій;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прогнозних технологічних витрат електричної енергії в електричних мережах розрахункових обсягів електричної енергії системами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прогнозних даних, отриманих від ОСР щодо технологічних витрат електричної енергії в електричних мережах під час розподілу розрахункових обсягів електричної енергії їх мережами;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прогнозних обсягах міждержавної торгівлі електричною енергією;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прогнозах метеорологічних умов.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Технологічні витрати електричної енергії у магістральних та розподільних мережах прогнозуються із застосуванням методик, що затверджені Регулятором.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5.5. ОСП несе відповідальність за точне та своєчасне складання прогнозного балансу електричної енергії в енергосистемі України на основі наданих Користувачами прогнозів споживання та виробництва електричної енергії з урахуванням технологічних витрат електричної енергії в електричних мережах та на власні потреби електростанцій та використовує результати цього прогнозу для оперативного планування.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Користувачі мають забезпечити точне прогнозування споживання/виробництва електричної енергії та своєчасне надання даних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5.6. Форми, обсяги та терміни подання інформації, що стосується оперативного прогнозування, визначає ОСП для кожної категорії Користувача відповідно до вимог, зазначених у пунктах 5.7 і 5.8 цієї глави, а також з урахуванням вимог </w:t>
      </w:r>
      <w:r w:rsidRPr="00790A02">
        <w:rPr>
          <w:rFonts w:ascii="Times New Roman" w:eastAsiaTheme="minorEastAsia" w:hAnsi="Times New Roman" w:cs="Times New Roman"/>
          <w:color w:val="0000FF"/>
          <w:sz w:val="24"/>
          <w:szCs w:val="24"/>
          <w:lang w:eastAsia="ru-RU"/>
        </w:rPr>
        <w:t>Правил ринку</w:t>
      </w:r>
      <w:r w:rsidRPr="00790A02">
        <w:rPr>
          <w:rFonts w:ascii="Times New Roman" w:eastAsiaTheme="minorEastAsia" w:hAnsi="Times New Roman" w:cs="Times New Roman"/>
          <w:sz w:val="24"/>
          <w:szCs w:val="24"/>
          <w:lang w:eastAsia="ru-RU"/>
        </w:rPr>
        <w:t>, та оприлюднює їх на власному веб-сайті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5.7. Дані, які надаються Користувачами щодо прогнозованого споживання електричної енергії для оперативного прогнозування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5.7.1. Прогнозування споживання електричної енергії Користувачами являє собою прогноз відборів електричної енергії з точок приєднання до магістральних електричних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5.7.2. Усі Користувачі зобов'язані надавати ОСП свої прогнози споживання електричної енергії у межах таких часових рамок: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річний прогноз споживання електричної енергії - не пізніше ніж до 01 жовтня кожного року на наступний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місячний прогноз споживання електричної енергії - не пізніше ніж до 20 числа кожного місяця на наступний місяць;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тижневий прогноз споживання електричної енергії - не пізніше 12:00 четверга кожного тижня на наступний тиждень;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добовий прогноз споживання електричної енергії - не пізніше 09:00 кожного робочого дня на наступну добу, а у випадку вихідних/святкових днів - на всі наступні вихідні/святкові дні та наступний перший робочий день;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окремим запитом ОСП (у разі виникнення раптового дефіциту електричної енергії, форс-мажору, екстремальних кліматичних умов, проблем із постачанням палива тощо) в інші часові терміни.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5.7.3. Річні прогнози споживання електричної енергії, складені Користувачами,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сумарне річне споживання електричної енергії на наступний рік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помісячний розподіл сумарного річного споживання електричної енергії, починаючи з січня наступного року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очікувані щомісячні значення абсолютного мінімального та максимального навантаження, починаючи з січня наступного року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прогнозовані заходи з управління споживанням електричної енергії у відповідних випадках;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потребу у реактивній потужності (кВАр).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5.7.4. Щомісячні прогнози споживання електричної енергії, складені Користувачами,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сумарне місячне споживання електричної енергії на наступний місяць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поденний розподіл сумарного місячного споживання електричної енергії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очікувані оцінки тижневих та добових мінімальних та максимальних рівнів потреби у потужності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прогнозовані заходи з управління споживанням електричної енергії у відповідних випадках;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потребу у реактивній потужності (кВАр).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5.7.5. Тижневі прогнози споживання електричної енергії, складені Користувачами,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сумарне тижневе споживання електричної енергії на наступний тиждень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щодобовий розподіл сумарного тижневого споживання електричної енергії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очікувані оцінки добових мінімальних та максимальних рівнів потреби у потужності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прогнозовані заходи з управління споживанням електричної енергії у відповідних випадках;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потребу у реактивній потужності (кВАр).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5.7.6. Добові прогнози споживання електричної енергії, складені Користувачами,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сумарне добове споживання електричної енергії на наступну добу чи доби (у разі вихідних/святкових днів)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погодинний розподіл сумарного добового споживання електричної енергії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заплановані заходи з управління споживанням електричної енергії у відповідних випадках;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потребу у реактивній потужності (кВАр).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5.7.7. ОСР повинні додатково до інформації згідно з підпунктами 5.7.2 - 5.7.6 цієї глави надавати прогнози агрегованого виробництва розподіленої генерації (потужністю менше 20 МВт), яка приєднана до їх систем розподілу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5.7.8. Зазначені у цій главі прогнози споживання електричної енергії мають подаватися як сумарне споживання електричної енергії для кожного Користувача, а також як агреговане споживання електричної енергії для кожної точки приєднання відповідного Користувача до магістральних електричних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5.7.9. Користувач у своєму прогнозі має враховувати зміни величини споживання внаслідок нових або додаткових проектів будівництва, які будуть реалізовані у прогнозованому періоді.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5.7.10. ОСП має право відхилити поданий прогноз споживання електричної енергії окремої сторони, якщо наданий прогноз не є реалістичним, повідомивши про це відповідного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5.7.11. Користувачі можуть прийняти заперечення ОСП та подати переглянутий прогноз споживання електричної енергії або відхилити заперечення та підтвердити свій початковий прогноз споживання електричної енергії, надавши при цьому пояснення.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5.7.12. Користувачам дозволяється змінювати свої прогнози споживання електричної енергії та подавати оновлену версію прогнозу споживання електричної енергії за умови, що вона подаватиметься до встановленого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5.8. Дані, які надаються Користувачами з прогнозованого виробництва електричної енергії для оперативного прогнозування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5.8.1. Виробники електричної енергії надають ОСП прогнози виробництва та робочої потужності для генеруючих одиниць із встановленою потужністю понад 20 МВт у межах таких часових періодів: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річний прогноз виробництва електричної енергії - не пізніше ніж до 01 жовтня кожного року на наступний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місячний прогноз виробництва електричної енергії - не пізніше ніж до 20 числа кожного місяця на наступний місяць;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тижневий прогноз виробництва електричної енергії - не пізніше 12:00 четверга кожного тижня на наступний тиждень;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добовий прогноз виробництва електричної енергії - не пізніше 09:00 кожного робочого дня на наступну добу, а у випадку вихідних/святкових днів - на всі наступні вихідні/святкові дні та наступний перший робочий день.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5.8.2. Річні прогнози виробництва та робочої потужності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планову помісячну максимальну та мінімальну потужність кожного генеруючого блока з урахуванням графіків виведення з роботи обладнання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плановий помісячний відпуск електричної енергії з шин електростанцій у систему передачі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планове помісячне виробництво кожної одиниці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типовий добовий графік роботи генеруючих одиниць для кожного місяця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5.8.3. Місячні прогнози виробництва та робочої потужності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планову потижневу максимальну та мінімальну потужність кожної генеруючої одиниці з урахуванням графіків виведення з роботи обладнання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плановий щодобовий відпуск електричної енергії з шин електростанцій у систему передачі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планове щодобове виробництво електричної енергії кожної одиниці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типовий добовий графік роботи генеруючих одиниць для робочого та вихідного дня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5.8.4. Тижневі прогнози виробництва та робочої потужності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планову максимальну та мінімальну потужність кожної генеруючої одиниці для кожної доби погодинно з урахуванням графіків виведення з роботи обладнання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плановий щодобовий відпуск електричної енергії з шин електростанцій у систему передачі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планове щодобове виробництво електричної енергії кожної одиниці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планові графіки виробництва генеруючих одиниць для кожної доби тижня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5.8.5. Добові прогнози виробництва та робочої потужності мають містити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погодинні максимальні та мінімальні потужності кожної генеруючої одиниці (кВт);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погодинний відпуск електричної енергії з шин електростанцій у систему передачі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погодинне виробництво кожної одиниці (кВт·год).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5.8.6. Для ВЕС та СЕС річні, місячні, тижневі та добові прогнози надаються як сумарна потужність вітрових електроустановок або сонячних панелей з інверторами.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Аналіз операційної безпеки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ОСП має систематично проводити аналіз операційної безпеки та докладати максимальних зусиль для підтримання операційної безпеки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6.2. Для проведення аналізу операційної безпеки ОСП готує окремі моделі мережі відповідно до встановлених методик для кожного з наступних часових періодів із застосуванням форматів даних, встановлених програмним забезпеченням для обміну оперативними даними ENTSO-E:</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рік наперед;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тиждень наперед;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добу наперед;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поточної доби.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 Моделі мережі повинні включати структурну інформацію і дані, викладені в пунктах 5.7 та 5.8 глави 5 цього розділу. Дані для моделей на добу наперед та поточну добу надходять за результатами роботи відповідних ринків та оновлених прогнозів споживання та генерації.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 ОСП повинен спільно з іншими ОСП своєї синхронної області розробити загальний перелік сценаріїв на рік наперед, за якими вони оцінюють роботу синхронної області передачі на наступний рік. Сценарії повинні включати наступні змінні: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попит на електричну енергію;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генерацію ВДЕ;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планові обсяги імпорту-експорту, у тому числі узгоджені базові значення, що дозволяють вирішувати взаємопов'язані завдання;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моделювання генерації з урахуванням її доступності;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розвиток мережі на наступний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 Список сценаріїв повинен принаймні включати такі сценарії, якщо інше не погоджено між ОСП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зимовий максимум;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зимовий мінімум;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весняний максимум;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весняний мінімум;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літній максимум;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літній мінімум;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осінній максимум;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осінній мінімум.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6.6. ОСП повинен щорічно надавати ENTSO-E до 15 липня свій перелік сценаріїв разом з роз'ясненнями до цих сценаріїв для публікації у загальному переліку сценаріїв на поточний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 ОСП повинен визначити на наступний рік індивідуальну модель мережі для кожного із сценаріїв, розроблених відповідно до пункту 6.5 цієї глави, використовуючи найкращі оцінки змінних, визначених у пункті 6.4 цієї глави, та опублікувати моделі мережі на електронній платформі ENTSO-E для оперативного планування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 При визначенні на наступний рік індивідуальної моделі мережі ОСП повинен: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погодити з ОСП своєї синхронної області очікувані перетоки потужності по системах ПСВН, які з'єднують їх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збалансувати для кожного сценарію суми: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чистих обмінів по лініях змінного струму;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очікуваних перетоків потужності по системах ПСВН;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виробництва.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 ОСП повинен включити в індивідуальну модель мережі на наступний рік агреговані потужності відпуску для генеруючих потужностей, підключених до систем розподілу. Агреговані потужності відпуску повинні: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узгоджуватися зі структурними даними, наданими відповідно до вимог, встановлених у пунктах 6.2, 6.3 та 6.4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відповідати сценаріям, розробленим відповідно до пунктів 6.4 та 6.5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розрізнятися за типами первинних джерел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6.10. ОСП на підставі операційної угоди синхронної області має надавати та вимагати від інших ОСП своєї синхронної області будь-яку інформацію про зміни в топології мережі або оперативних механізмах таких, як уставки захисту або схеми захисту системи, однолінійні схеми і конфігурації підстанцій або додаткові моделі мережі, що мають значення для точного представлення системи передачі у процесі об'єднання індивідуальних моделей мереж, щоб сформувати модель загальної мережі своєї синхронної області для проведення аналізу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 ОСП спільно з будь-яким ОСП своєї синхронної області у разі потреби повинні розробити найбільш репрезентативні сценарії для аналізу операційної безпеки їх систем передачі на тиждень наперед та об'єднати їх індивідуальні моделі мереж аналогічно об'єднанню індивідуальних моделей Операторів при здійсненні аналізу операційної безпеки на рік наперед.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6.12. Аналіз операційної безпеки проводиться ОСП у межах таких часових періодів: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річний аналіз - не пізніше ніж до 01 листопада кожного року на наступний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сезонний аналіз - за один місяць до початку кожного сезону - до 01 березня на весняно-літній сезон та до 01 вересня на осінньо-зимовий сезон;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місячний аналіз - не пізніше ніж до 25 числа кожного місяця на наступний місяць;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тижневий аналіз - кожного четверга на наступний тиждень;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добовий аналіз - до 18:00 кожного робочого дня після отримання результатів роботи ринку на добу наперед на наступну добу, а у випадку святкових днів - на всі наступні святкові дні та наступний перший несвятковий день.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6.13. Для проведення аналізу операційної безпеки ОСП повинен у ситуації N імітувати кожну аварійну ситуацію із Переліку аварійних ситуацій, встановленого відповідно до пункту 12.1 глави 12 розділу V цього Кодексу, та перевірити, що межі операційної безпеки, зазначені у пункті 6.1 глави 6 розділу V цього Кодексу, у ситуації N-1 не порушено в його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6.14. ОСП повинен проводити аналіз операційної безпеки з використання загальних моделей мережі, розроблених відповідно до пункту 6.10 цієї глави, та враховувати заплановані відключення у своїй області спостереження. ОСП повинен обмінюватися результатами свого аналізу операційної безпеки з ОСП своєї синхронної області, елементи яких знаходяться в його області спостереження і піддаються ризику порушення меж операційної безпеки за результатами цього аналізу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6.15. ОСП повинен проводити аналіз операційної безпеки від річного до тижневого для того, щоб виявити такі обмеження: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перетікання потужності та напруги, що перевищують межі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порушення меж стійкості системи передачі, визначеної відповідно до підпунктів 13.2.2 і 13.2.6 пункту 13.2 глави 13 розділу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порушення порогових значень струмів короткого замикання у системі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6.16. Якщо ОСП виявляє можливі обмеження, він розробляє коригувальні дії відповідно до вимог глави 5 розділу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6.17. ОСП виконує аналіз операційної безпеки на добу наперед та у поточній добі для виявлення можливих обмежень та підготовки і застосування коригувальних дій спільно з іншими ОСП своєї синхронної області, ОСР та користувачами системи передачі/розподілу, режими роботи яких впливають на режими роботи системи передачі. ОСП повинен здійснювати моніторинг фактичного споживання та генерації електричної енергії і при значному відхиленні оновлювати аналіз операційної безпеки. При розрахунках у реальному часі застосовується оцінка режиму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6.18. ОСП несе відповідальність за оцінювання, підтримання та відновлення операційної безпеки у всіх часових рамках експлуатації. Аналіз операційної безпеки має враховувати конфігурацію передавальних мереж та стабільність енергосистеми, як статичну, так і динамічну.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6.19. Для аналізу операційної безпеки ОСП має використовувати такі дані з процесу оперативного планування: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дані з прогнозу споживання та виробництва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з планування виведення з роботи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прогнози величин резервів активної потужності для управління енергосистемою.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6.20. Для аналізу операційної безпеки ОСП має також використовувати такі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ретроспективні дані щодо експлуатації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розрахункові обсяги міждержавної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повідомлення про аварійні ситуації, які можуть вплинути на безпеку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в енергосистемі, які можуть впливати на прогнози споживання та виробництва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умови постачання палива;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прогнози метеорологічних умов;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відкриту інформацію про події, які можуть негативно вплинути на стабільність та безпеку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6.21. У разі необхідності ОСП може звернутися до Користувачів з запитом про надання додаткової та/або підтвердження раніше наданої інформації для використання її при аналізі операційної безпеки на найближчий відповідний період.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6.22. Аналіз операційної безпеки проводиться для типових годин експлуатації, обраних ОСП на основі ретроспективних даних та досвіду роботи, але не менше як для: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однієї години однієї доби одного тижня кожного місяця року - для річного аналізу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однієї години однієї доби кожного тижня в сезоні - для сезонного аналізу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однієї години кожної доби місяця - для місячного аналізу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шести типових годин кожної доби - для тижневого аналізу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кожної години наступної доби - для добового аналізу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6.23. Інформація, яка готується ОСП за результатами аналізу операційної безпеки має містити по кожному відповідному періоду (рік/місяць/тиждень/доба/година) такі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прогнози споживання електричної енергії, з урахуванням технологічних витрат електричної енергії в електричних мережах та на власні потреби електростанцій;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прогнози виробництва наявної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ймовірних ситуацій, в яких можуть порушуватися межі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аналіз ймовірних ситуацій, в яких не забезпечується достатній запас резервів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аналіз ймовірних ситуацій, в яких не забезпечується достатній запас резервів первинного та вторинного регулювання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ймовірність аварійних ситуацій з переліку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коригувальні дії для аварійних ситуацій з переліку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іншу інформацію, яка може вплинути на безпеку енергосистеми та постачання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6.24. За результатами аналізу операційної безпеки ОСП визначає на відповідний період для всіх прогнозованих режимів обсяги необхідного резерву активної потужності енергоблоків, а також обсяги інших видів допоміжних послуг для забезпечення регулювання частоти (обсяги резервів із підтримки частоти, відновлення частоти та резервів заміщення) та/або підтримання погоджених відхилень міждержавних перетоків відповідно до критеріїв балансування, визначених у розділі V цього Кодексу.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Визначення пропускної спроможності міждержавних перетинів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З метою задоволення технологічних та/або комерційних потреб учасників ринку електричної енергії ОСП визначає пропускну спроможність електричних мереж системи передачі (далі - пропускна спроможність) за такими її ознаками: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загальна пропускна спроможність електричних мереж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технічний резерв пропускної спроможності;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чиста пропускна спроможність міждержавного перетину;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вільна пропускна спроможність міждержавного перетину;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пропускної спроможності міждержавного перетину.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7.2. Визначення пропускної спроможності здійснюється в межах таких часових періодів: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річних;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сезонних;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місячних;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тижневих;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добових (на наступну добу).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7.3. Визначення пропускної спроможності здійснюється з урахуванням: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пропускної спроможності внутрішніх перетинів електричних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обсягів технологічних перетоків між суміжними енергосистемами;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обсягів експортно-імпортних операцій;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критеріїв операційної безпеки мережі, зокрема, критерію N-1;</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обмежень пропускної спроможності, пов'язаних з технологічними порушеннями, ремонтними схемами на внутрішніх та міждержавних перетинах або окремих лініях електропередачі, погодними умовами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7.4. Для визначення пропускної спроможності ОСП використовує фактичні та планові дані відповідно до укладених договорів, а також дані з оцінювання безпеки 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необхідності ОСП може звернутися до Користувачів з запитом про надання додаткової інформації, необхідної для визначення пропускної спроможності у відповідному напрямку та у відповідний період часу. Суб'єкти ринку електричної енергії не можуть відмовити ОСП у наданні таких даних, у тому числі і даних комерційного характеру.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7.5. ОСП має оприлюднювати таку інформацію щодо пропускної спроможності: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до безпеки, технічної експлуатації та планування режимів роботи міждержавних перетинів, включаючи алгоритм розрахунку загальної пропускної спроможності та запасу надійності (технічного резерву), відповідно до електричних та фізичних показників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щодо роботоспроможності мережі, доступу до мережі та використання мережі, ураховуючи інформацію про наявність фізичних обмежень пропускної спроможності, методи управління обмеженнями та плани щодо їх усунення у майбутньому;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щодо обмежень суб'єктів ринку електричної енергії у доступі до пропускної спроможності;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перспективні плани розвитку інфраструктури системи передачі та прогноз впливу такого розвитку на пропускну спроможність міждержавних перетинів;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прогнози щодо вільної пропускної спроможності на ринку електричної енергії на наступний період (рік, місяць, тиждень, доба);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дані щодо розподіленої пропускної спроможності, включаючи відповідні умови її використання, а також щодо використаної пропускної спроможності;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узагальнені фізичні та комерційні перетоки електричної енергії для кожного розрахункового періоду на ринку електричної енергії, включаючи опис дій щодо обмеження пропускної спроможності, з метою вирішення проблемних питань під час експлуатації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кількісні показники надійності доступної пропускної спроможності, інформацію щодо планових та фактичних відключень елементів передавальної мережі та енергоблоків, встановлена потужність яких перевищує 100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w:t>
      </w:r>
      <w:r w:rsidRPr="00790A02">
        <w:rPr>
          <w:rFonts w:ascii="Times New Roman" w:eastAsiaTheme="minorEastAsia" w:hAnsi="Times New Roman" w:cs="Times New Roman"/>
          <w:sz w:val="24"/>
          <w:szCs w:val="24"/>
          <w:lang w:eastAsia="ru-RU"/>
        </w:rPr>
        <w:lastRenderedPageBreak/>
        <w:t>регулювання, доступності та використання мережі та перетинів, балансуючої електричної енергії та резервів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процедури балансування, управління обмеженнями та розподілу пропускної спроможності.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7.6. Уся інформація, що оприлюднюється ОСП відповідно до пункту 7.5 цієї глави, має бути у вільному доступі та містити інформацію за останні 2 роки.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VII. ДИСПЕТЧЕРСЬКЕ (ОПЕРАТИВНО-ТЕХНОЛОГІЧНЕ) УПРАВЛІННЯ ОЕС УКРАЇНИ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Загальні принципи організації 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Управління режимами роботи ОЕС України з виробництва, передачі, розподілу та споживання електричної енергії для забезпечення здатності енергосистеми задовольняти сумарний попит на електричну енергію та потужність у кожний момент часу з дотриманням вимог енергетичної, техногенної та екологічної безпеки здійснюється шляхом диспетчерського (оперативно-технологічного) управління (далі - диспетчерське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Функції диспетчерського управління ОЕС України та організацію паралельної роботи з енергетичними системами інших держав здійснює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Диспетчерське управління поширюється на суб'єктів господарювання, об'єкти електроенергетики яких підключені до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1.4. Диспетчерське управління базується на принципах об'єктивності, прозорості та недискримінаційності та має забезпечувати належне функціонування ОЕС України та ринку електричної енергії згідно з вимогами </w:t>
      </w:r>
      <w:r w:rsidRPr="00790A02">
        <w:rPr>
          <w:rFonts w:ascii="Times New Roman" w:eastAsiaTheme="minorEastAsia" w:hAnsi="Times New Roman" w:cs="Times New Roman"/>
          <w:color w:val="0000FF"/>
          <w:sz w:val="24"/>
          <w:szCs w:val="24"/>
          <w:lang w:eastAsia="ru-RU"/>
        </w:rPr>
        <w:t>Закону України "Про ринок електричної енергії"</w:t>
      </w:r>
      <w:r w:rsidRPr="00790A02">
        <w:rPr>
          <w:rFonts w:ascii="Times New Roman" w:eastAsiaTheme="minorEastAsia" w:hAnsi="Times New Roman" w:cs="Times New Roman"/>
          <w:sz w:val="24"/>
          <w:szCs w:val="24"/>
          <w:lang w:eastAsia="ru-RU"/>
        </w:rPr>
        <w:t xml:space="preserve"> та відповідних нормативно-правових актів і нормативно-технічних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Усі оперативні команди і розпорядження ОСП, які надаються ним при виконанні функцій з диспетчерського управління, підлягають беззаперечному виконанню користувачами системи передачі/розподілу, за винятком випадків, передбачених пунктом 4.11 глави 4 цього розділу.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Технологічна схема диспетчерського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Диспетчерське управління ОЕС України здійснюється за ієрархічною структурою з обов'язковим оперативним підпорядкуванням нижчих рівнів управління вищим.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Органом вищого рівня диспетчерського управління є ОСП, включаючи його підрозділи - регіональні диспетчерські центри.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Середнім рівнем диспетчерського управління є виробники електричної енергії з встановленою потужністю більше 20 МВт, а також ОСР та постачальники послуг з балансування.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Нижчим рівнем диспетчерського управління є споживачі електричної енергії (крім постачальників послуг балансування) та виробники електричної енергії розподіленої генерації (крім постачальників послуг з балансування).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Організаційну структуру оперативно-диспетчерського управління в ОЕС України для вищого та середнього рівня розробляє ОСП. ОСП розробляє дану структуру з урахуванням вимог пункту 2.2 цієї глави та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Оперативне управління на кожному рівні диспетчерського управління здійснюється оперативним та/або оперативно-виробничим персоналом (далі - оперативний персонал) користувача системи передачі/розподілу.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Обладнання об'єктів електроенергетики кожного рівня диспетчерського управління має бути розділено за категоріями оперативної підпорядкованості: оперативне управління або оперативне відання.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2.6. В оперативному управлінні оперативного персоналу ОСП повинні знаходитися лінії електропередачі, устаткування, пристрої РЗА та ПА, АСДУ, ЗДТУ, операції з якими повинні проводитися ним самостійно або за його керівництвом і потребують координації дій підпорядкованого оперативного персоналу і узгоджених змін на декількох об'єктах.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В оперативному віданні оперативного персоналу ОСП повинні знаходитися лінії електропередачі, устаткування, пристрої РЗА та ПА, АСДУ, ЗДТУ, стан і режим яких впливають на наявну потужність і резерв електростанцій, режим і надійність роботи мереж ОЕС України в цілому, а також настроювання пристроїв РЗА та ПА, АСДУ, ЗДТУ. Операції із зазначеним устаткуванням і пристроями повинні проводитись з дозволу оперативного персоналу, у віданні якого знаходяться устаткування і пристрої.</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Функції диспетчерського управління в режимі реального часу, розподіл та порядок управління обладнанням за формами оперативної підпорядкованості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ОСП здійснює такі функції в режимі реального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підтримання балансу між виробництвом та споживанням електричної енергії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моніторинг оперативного стану обладнання, яке перебуває в його оперативному підпорядкуванні;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моніторинг обміну електричною енергією між ОЕС України та енергосистемами суміжних держав та виконання добового графіка перетоків потужності та енергії по міждержавних перетинах;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моніторинг виконання виробниками електричної енергії акцептованого добового графіка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підтримання рівня напруги в контрольних точках ОЕС України відповідно до графіка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регулювання перетоків електричної енергії в контрольних перетинах ОЕС України та елементах електричних мереж з метою недопущення їх завантаження понад встановлені максимально допустимі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підтримання необхідних обсягів резервів потужності на електростанціях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видача оперативних команд та розпоряджень постачальникам послуг з балансування та постачальникам допоміжних послуг стосовно їх надання;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керівництво оперативним персоналом щодо поточного режиму роботи та/або оперативного стану електрообладнання, яке перебуває в його оперативному підпорядкуванні;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запобігання та ліквідація технологічних порушень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ОСП визначає перелік обладнання, що має знаходитись у його оперативному підпорядкуванні. ОСП надає цей перелік суб'єктам енергетики, обладнання яких входить до цього переліку.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Принципи розподілу обладнання за формами оперативної підпорядкованості щодо оперативного управління та відання, вимоги щодо здійснення управління, порядок управління обладнанням, що знаходиться в оперативному підпорядкуванні ОСП, порядок підпорядкування оперативного персоналу та його взаємодії визначаються положеннями про взаємодію ОСП та користувачів системи передачі/розподілу, які розробляються ОСП і є невід'ємним додатком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Користувачі системи передачі/розподілу повинні мати відповідну структуру диспетчерського управління та переліки обладнання з його розподілом за формами оперативної підпорядкованості.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3.5. На підставі розроблених та затверджених ОСП положень Користувачі розробляють власні положення та інструкції, що деталізують дії оперативного персоналу щодо обладнання, яке перебуває в їх оперативному підпорядкуванні, а також встановлюють взаємодію з оперативним персоналом суміжних об'єктів, робота яких вимагає відповідної координації дій цього персоналу.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 Суб'єкти середнього рівня диспетчерського управління розробляють та узгоджують положення про взаємодію, яке включає, зокрема, узгодження розподілу обладнання за формами оперативної підпорядкованості щодо оперативного управління та відання.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наявності розбіжностей між суб'єктами диспетчерського управління однакового рівня стосовно визначення ними суб'єкта, який здійснює управління або відання електроустановками, положення про взаємодію направляється на узгодження ОСП, рішення якого із зазначених питань є остаточним.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3.7. Суб'єкти середнього та нижчого рівнів диспетчерського управління взаємодіють між собою з оперативно-технологічних питань на підставі відповідного положення, узгодженого між ними.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3.8. Взаємодія щодо диспетчерського управління міждержавними електричними мережами між суб'єктами, які володіють на праві власності або мають у користуванні об'єкти міждержавних електричних мереж, здійснюється в порядку, встановленому міждержавними угодами, договорами між такими суб'єктами та цим Кодексом.</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4. Порядок взаємодії оперативного персоналу суб'єктів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Взаємодія між оперативним персоналом суб'єктів ОЕС України відповідно до його оперативної підпорядкованості регулюється цим Кодексом, договорами, положеннями, які мають виконуватися відповідно до договорів про надання послуг з диспетчерського управління, укладених ОСП з Користувачами та договорів про участь у балансуючому ринку, які укладаються між ОСП та постачальником послуг з балансування, а також договорів між Користувачами у випадку їх спільного володіння об'єктом диспетчерського управління або наявності суміжних об'єктів, які є технологічно залежними з точки зору диспетчерського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Диспетчерське управління здійснюється шляхом надання розпоряджень та/або оперативних команд або шляхом застосування засобів дистанційного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4.3. Оперативні команди надаються черговим диспетчером підпорядкованому персоналу щодо виконання конкретних дій з управління технологічними режимами роботи об'єктів ОЕС України та оперативним станом обладнання енергооб'єктів.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Підпорядкований оперативний персонал після виконання оперативних команд повинен підтвердити їх виконання.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4.4. Дії з оперативного управління обладнанням, яке знаходиться в оперативному віданні іншого суб'єкта, мають бути попередньо узгоджені з персоналом цього суб'єкта.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4.5. Розпорядження ОСП та інших керівників відповідних рівнів диспетчерського управління щодо управління технологічними режимами роботи ОЕС України та оперативним станом обладнання енергооб'єктів надаються у письмовому вигляді та виконуються як оперативна команда в час, визначений у такому розпорядженні.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4.6. Оперативні команди віддаються диспетчером оперативному персоналу об'єкта управління безпосередньо за ієрархічною структурою диспетчерського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відсутності зв'язку оперативна команда передається через будь-якого суб'єкта, включеного до системи диспетчерського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 Оперативні переговори та оперативно-диспетчерську документацію необхідно вести із застосуванням єдиної загальновживаної термінології, форм розпоряджень, повідомлень і записів.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Оперативні команди мають бути лаконічними і сформульованими так, щоб унеможливити непорозуміння й помилки під час їх отримання.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4.8. На всіх рівнях диспетчерського управління повинні здійснюватися автоматична фіксація всіх оперативних команд за допомогою аудіорегістраторів та реєстрація їх в оперативному журналі.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Термін зберігання оперативних журналів та аудіозаписів становить 3 роки.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4.9. Якщо з будь-якої причини підпорядкований оперативний персонал не здатний виконати оперативну команду, видану диспетчером вищого рівня, він має негайно повідомити про це диспетчера, який віддав цю команду.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4.10. Якщо оперативна команда, надана диспетчерським персоналом вищого рівня, вважається підпорядкованому оперативному персоналу помилковою, він повинен негайно доповісти про це особі, котра надала цю команду.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підтвердження команди підпорядкований оперативний персонал зобов'язаний її виконати.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4.11. Оперативні команди та розпорядження, виконання яких пов'язане з порушенням правил охорони праці та створює загрозу здоров'ю і життю людей, а також виконання яких може призвести до пошкодження обладнання та/або зниження рівня безпеки ядерної установки АЕС, виконувати забороняється.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 відмову щодо виконання таких оперативних команд та розпоряджень підпорядкований оперативний персонал зобов'язаний негайно повідомити оперативний персонал, який видав оперативну команду або розпорядження, а також свого безпосереднього керівника та зробити відповідний запис в оперативному журналі.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4.12. Якщо ОСП або інший суб'єкт диспетчерського управління ОЕС України фіксує, що суб'єкт нижчого рівня оперативної підпорядкованості не дотримується оперативної команди, він зобов'язаний вжити всіх необхідних заходів, щоб запобігти або мінімізувати негативні наслідки невиконання оперативних команд.</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Положення щодо диспетчерського управління та механізмів балансування енергосистеми в реальному часі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ОСП зобов'язаний постійно підтримувати в ОЕС України баланс між сумарним споживанням електричної енергії і її виробництвом (з урахуванням експорту та імпорту) у кожний момент часу з дотриманням показників якості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Основними документами, на підставі яких здійснюється оперативне планування та балансування роботи ОЕС України, є добові графіки потужності виробництва та/або імпорту і споживання та/або експорту електричної енергії з погодинним розподілом.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5.3. Учасники ринку електричної енергії згідно з процедурою, визначеною </w:t>
      </w:r>
      <w:r w:rsidRPr="00790A02">
        <w:rPr>
          <w:rFonts w:ascii="Times New Roman" w:eastAsiaTheme="minorEastAsia" w:hAnsi="Times New Roman" w:cs="Times New Roman"/>
          <w:color w:val="0000FF"/>
          <w:sz w:val="24"/>
          <w:szCs w:val="24"/>
          <w:lang w:eastAsia="ru-RU"/>
        </w:rPr>
        <w:t>Правилами ринку</w:t>
      </w:r>
      <w:r w:rsidRPr="00790A02">
        <w:rPr>
          <w:rFonts w:ascii="Times New Roman" w:eastAsiaTheme="minorEastAsia" w:hAnsi="Times New Roman" w:cs="Times New Roman"/>
          <w:sz w:val="24"/>
          <w:szCs w:val="24"/>
          <w:lang w:eastAsia="ru-RU"/>
        </w:rPr>
        <w:t>, повинні подавати свої погодинні добові графіки виробництва та/або споживання, або експорту, або імпорту електричної енергії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Учасники ринку, які є постачальниками послуг з балансування, крім погодинних добових графіків відпуску та/або споживання електричної енергії, мають надавати ОСП графік виробництва, який містить інформацію про планове навантаження кожної одиниці генерації або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5.5. Учасники ринку зобов'язані строго дотримуватись заявленого добового графіка потужності виробництва і споживання електричної енергії, застосовуючи всі необхідні заходи щодо його безумовного виконання.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5.6. У разі неможливості дотримання заявленого добового графіка потужності, учасник ринку має повідомити ОСП або інший оперативний персонал, в оперативному підпорядкуванні якого знаходиться це електрообладнання, про причини, величину та прогнозовану тривалість такого відхилення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5.7. У разі відхилення від добового диспетчерського графіка потужності виробництва та/або імпорту, споживання та/або експорту електричної енергії або у разі отримання повідомлення від учасника ринку про неможливість виконання ним заявленого добового графіка потужності ОСП враховує такі відхилення у процесі балансування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 Показником дотримання балансу електричної енергії в ОЕС України 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режиму паралельної роботи з енергосистемами суміжних держав - відповідність поточного значення перетоку активної потужності через визначений міждержавний перетин плановій величині, визначеній добовим графіком (у тому числі при нульовому значенні) у межах допустимого відхилення, що встановлюється відповідно до умов Операційної угоди синхронного енергооб'єднання;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режиму роздільної (ізольованої) роботи з енергосистемами суміжних держав - відповідність поточного значення частоти її нормованому значенню.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5.9. В ОЕС України допустимий діапазон відхилення потужності сальдо міждержавних перетоків встановлюється операційними угодами синхронної області. Якщо відхилення сальдо перетоків потужності перевищує договірні величини, ОСП повинен вжити необхідних заходів через механізми балансування, щоб відновити обсяг передачі електричної енергії та потужності до рівнів, зазначених у погодженому добовому графіку.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5.10. Балансування енергосистеми України забезпечується через використання вторинного (автоматичного та неавтоматичного) та третинного регулювання відповідно до глави 8 розділу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Балансування ОЕС України може забезпечуватися шляхом використання потужностей, що розташовані поза межами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5.11. Після вичерпання наявних резервів та недосягнення мети балансування ОЕС України ОСП має право оцінити поточний режим роботи енергосистеми як передаварійний режим згідно з пунктом 2.2 глави 2 розділу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5.12. Критерії настання аварійних режимів у системі передачі, порядок їх оголошення та заходи, які застосовуються для захисту енергосистеми в аварійних режимах, визначаються у розділах V та VIII цього Кодексу.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Диспетчеризація генеруючих потужностей та використання міждержавних перетинів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При диспетчеризації генеруючих потужностей ОСП виконує: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удосконалення системи прогнозування обсягів виробництва та споживання електричної енергії на різні часові відрізки (доба у погодинному розрізі, тиждень, місяць, сезон,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оптимальних параметрів режиму роботи ОЕС України (частота електричного струму, рівень напруги в контрольних точках електричної мережі, перетоки потужності в контрольованих перетинах, струмове навантаження елементів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достатніх резервів первинного, вторинного і третинного регулювання частоти та активної потужності в енергосистемі;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забезпечення достатніх обсягів оперативних режимних та технічних засобів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розвиток і забезпечення функціонування систем автоматичного регулювання частоти та потужності, системної та протиаварійної автоматики;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ефективного функціонування технологічної інфраструктури сегментів ринку електричної енергії, у тому числі ринку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застосування недискримінаційних, конкурентних та прозорих ринкових механізмів при плануванні та реалізації графіків навантаження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При диспетчеризації об'єктів електроенергетики, що використовують відновлювані джерела енергії, надаються такі пріоритети: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включення до диспетчерського графіка навантаження на наступну добу всіх заявлених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першочергове навантаження генеруючих потужностей при реалізації диспетчерського графіка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відтермінування, за умов забезпечення операційної безпеки мережі, розвантаження або відключення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 Пріоритети не надаються об'єктам електроенергетики, що використовують відновлювані джерела енергії у випадках: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порушень операційної безпеки мережі, настання аварійних або надзвичайних ситуацій, якщо заходи, необхідні для нормалізації режиму роботи ОЕС України, передбачають неповне навантаження, розвантаження або відключення цих електроустановок;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порушення суб'єктами електроенергетики, які експлуатують відповідні електроустановки, умов підпункту 3 пункту 2.3 глави 2 розділу III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застосування заходів з неповного навантаження, розвантаження або відключення електроустановок об'єктів електроенергетики, що використовують альтернативні джерела енергії, вони мають проводитись на недискримінаційній пропорційній основі, якщо інше не обумовлюється конкретними режимними обставинами.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 У випадку обмежень виробництва електричної енергії об'єктами електроенергетики, що використовують альтернативні джерела енергії, з метою забезпечення операційної безпеки мережі та безпеки електропостачання ОСП має надавати Регулятору інформацію щодо таких обмежень із зазначенням причин обмежень та заходів, які він планує здійснити для запобігання таких обмежень.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 При використанні міждержавних перетинів ОСП виконує: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підтримання існуючих та розвиток додаткових потужностей міждержавних перетинів для забезпечення довгострокової спроможності системи передачі задовольнити обґрунтований попит на передачу електричної енергії у відповідному напрямку та у відповідний період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мінімізацію ризику виникнення перевантажень у системі передачі та мережевих обмежень міждержавних перетинів;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пропускної спроможності міждержавних перетинів з метою врегулювання обмежень всередині ОЕС України можливе лише для запобігання чи усунення порушення операційної безпеки функціонування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здійснення диспетчеризації та використання міждержавних перетинів виключно на основі економічних критеріїв та з урахуванням технічних обмежень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застосування недискримінаційних, конкурентних та прозорих ринкових механізмів при використанні пропускної спроможності міждержавних перетинів.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 Спільні принципи діяльності ОСП та інших учасників ринку електричної енергії такі: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дотримання правил та критеріїв безпеки постачання електричної енергії та стандартів операційної безпеки функціонування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урахування існуючих та прогнозних показників попиту та пропозиції електричної енергії та обґрунтованих припущень щодо розвитку генерації, споживання електричної енергії (у тому числі обсягів міждержавних комерційних обмінів електричною енергією) та планів розвитку суміжних енергосистем при плануванні розвитку системи передачі ОЕС України.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VIII. РОБОТА СИСТЕМИ ПЕРЕДАЧІ В АВАРІЙНИХ РЕЖИМАХ ТА У РЕЖИМІ ВІДНОВЛЕННЯ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Аварійні режими роботи системи передачі та порядок їх оголошення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Система передачі знаходиться в аварійному режимі при порушенні меж операційної безпеки, викладених у пункті 2.3 глави 2 розділу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Рішення про класифікацію режиму як аварійного або режиму системної аварії та запровадження протиаварійних заходів із Плану захисту енергосистеми в ОЕС України в цілому або в окремих її частинах приймає черговий диспетчер ОСП на підставі критеріїв, зазначених у пунктах 2.3 та 2.4 глави 2 розділу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При виникненні аварійного режиму роботи системи передачі режиму системної аварії диспетчерський персонал ОСП повинен негайно: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оцінити масштаби аварійної ситуації та ризики розвитку аварійної ситуації для безпечної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визначити та застосувати відповідні протиаварійні заходи із Плану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доповісти про ситуацію своєму адміністративному керівництву та всіма доступними каналами зв'язку повідомити Користувачів, яких стосується або може стосуватися аварійний режим, про його настання та заходи, які вживаються і яких необхідно вживати до моменту повернення системи передачі у нормальний режим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зробити відповідний запис в оперативному журналі.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1.4. При виникненні режиму системної аварії ОСП має якнайшвидше повідомити центральний орган виконавчої влади, що забезпечує формування та реалізацію державної політики в електроенергетичному комплексі, Регулятора та місцеві органи виконавчої влади про виникнення надзвичайної ситуації, а також опублікувати відповідне оголошення на власному веб-сайті в мережі Інтернет та, при необхідності, в інших засобах масової інформації, до якого додається така інформація: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критерій (критерії), за яким режим був класифікований як режим системної аварії;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та місце виникнення аварійного режиму;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частина ОЕС України, на яку поширюється дія режиму системної аварії;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протиаварійні заходи, які застосовуються на період дії режиму системної аварії та режиму відновлення;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заходи, які необхідно вживати користувачам системи передачі/розподілу для мінімізації наслідків режиму системної аварії;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заходи безпеки для обслуговуючого персоналу об'єктів енергетики та населення.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Усі заходи, які вживаються для запобігання погіршанню аварійного режиму та відновлення нормального режиму роботи системи передачі здійснюється відповідно до Плану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 Інформація щодо виникнення, розвитку та ліквідації аварійного режиму в системі передачі (фіксація, класифікація, повідомлення, оголошення, надзвичайні заходи, акт розслідування тощо) має бути належним чином задокументована ОСП для відображення у відповідній базі даних.</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План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Для запобігання виникненню аварійних режимів роботи системи передачі, протидії їх негативним наслідкам для ОЕС України і суміжних енергосистем, які працюють паралельно з енергосистемою України, у разі виникнення таких режимів ОСП зобов'язаний розробляти План захисту енергосистеми, який має передбачати всі необхідні протиаварійні заходи для найбільш ймовірних сценаріїв виникнення, розвитку та ліквідації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План захисту енергосистеми має визначати,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загальний порядок дій та взаємодії диспетчерського та оперативно-виробничого персоналу ОСП та об'єктів електроенергетики, приєднаних до електричних мереж ОЕС України, під час ліквідації аварійних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розподіл обов'язків і відповідальності між ОСП та кожною стороною, яка задіяна у Плані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порядок видачі системних попереджень та дій суб'єктів диспетчерського (оперативно-технологічного) управління ОЕС України у разі отримання системного попередження;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заходи щодо захисту енергосистеми шляхом впливу на обладнання електричних мереж, включаючи зміни схем електричних з'єднань, режимів роботи обладнання, що регулюється, та застосування аварійного розвантаження;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заходи захисту енергосистеми автоматичними пристроями і системами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конкретні протиаварійні заходи, які ОСП застосовує на період дії режиму кожного аварійного режиму в ОЕС України, для найбільш ймовірних сценаріїв виникнення, розвитку та ліквідації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порядок відновлення режимів роботи енергосистеми у процесі ліквідації аварійного режиму роботи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порядок фіксації суб'єктами, які задіяні у Плані захисту енергосистеми, часу та обсягів виконання відповідних заходів у їх оперативних документах та передачі інформації про виконані заходи між рівнями оперативної підпорядкованості органів диспетчерського управління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може розширювати перелік положень та заходів Плану захисту енергосистеми за результатами моделювання роботи енергосистеми в умовах аварійних режимів, проведення випробувань та тестувань щодо дій в умовах аварійних режимів, а також практики застосування Плану в різних ситуаціях та відповідного досвіду операторів енергосистем, з якими ОЕС України працює паралельно.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ОСП та суб'єкти електроенергетики, задіяні у Плані захисту енергосистеми, розробляють виробничі (щодо захисту об'єктів, які перебувають у їхньому оперативному управлінні та оперативному віданні) інструкції персоналу, в яких деталізуються і конкретизуються положення і заходи Плану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Виробничі інструкції зазначених суб'єктів електроенергетики мають бути узгоджені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Інструкції із захисту окремих об'єктів електроенергетики та ОЕС України в цілому мають визначати ознаки та величини, що характеризують аварійні режими, та відповідні оперативні та автоматичні дії і заходи у разі: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втрати стійкості енергосистеми або її частини;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підвищення або зниження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підвищення або зниження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порушення режиму допустимих перетоків у контрольних перетинах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перевантаження (перевищення допустимих струмових навантажень) елементів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асинхронних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Ручні протиаварійні заходи із захисту енергосистеми застосовуються: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запобігання поширенню аварійного режиму;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після спрацювання автоматичних пристроїв системної автоматики, якщо їхня дія виявилась неефективною і нормальний режим роботи енергосистеми не був відновлений.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2.6. Автоматичні протиаварійні заходи із захисту енергосистеми здійснюються пристроями релейного захисту та автоматики обладнання електричних мереж, а також системами протиаварійної автоматики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Пристрої РЗА та ПА діють без втручання оперативного персоналу та мають відповідати вимогам нормативно-технічних документів щодо чутливості, швидкодії, вибірковості та надійності.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Основним завданням протиаварійної автоматики в енергосистемі України 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попередження часткового чи повного знеструмлення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попередження втрати стійкості електростанцій, енергосистеми або її частини;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усунення асинхронних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зниження/підвищення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зниження/підвищення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Автоматичне запобігання та/або ліквідація порушення стійкості ОЕС України забезпечуються такими, але не виключно, видами ПА: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запобігання порушенню стійкості (АЗПС);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автоматична ліквідація асинхронних режимів (АЛАР);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обмеження зниження/підвищення частоти (АОЗЧ/АОПЧ);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обмеження зниження/підвищення напруги (АОЗН/АОПН);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обмеження перевантаження обладнання (АОПО);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частотне розвантаження (АЧР);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спеціальна автоматика відключення навантаження (САВН);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виділення блока електростанції на власні потреби (АВВП);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автоматичне відділення на збалансоване навантаження електростанцій (АВЗН);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автоматика частотна ділильна (АЧД).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2.9. Пристрої ПА, які призначено для автоматичного запобігання порушенню стійкості (АЗПС), виявляють наявність аварійного збурення за фактом фіксації, а саме: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перевищення заданого порога зміни електричних параметрів контрольованої мережі (потужності, струму або кута між векторами фаз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перевищення заданого значення частоти чи напруги або швидкості їх зміни в точках електричної мережі, що контролюються;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наявність та параметри несиметрії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спрацювання пристроїв релейного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вимикання/вмикання вимикачів, що контролюються протиаварійною автоматикою.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означеними параметрами та/або подіями або їх сукупністю пристроями АЗПС формуються керуючі дії та передаються на виконавчі пристрої.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Аварійне збурення зазначених параметрів і подій, керуючі дії ПА та реакція на них виконавчих пристроїв мають автоматично фіксуватися в реальному часі спеціальними засобами (регістраторами аварійних подій).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2.10. АОЗЧ або АОПЧ має забезпечувати живучість ОЕС України в разі аварійного виникнення в енергосистемі чи окремих її частинах дефіциту або надлишку активної потужності, внаслідок чого частота відхиляється за межі мінімального або максимального допустимого значення.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АЧР є одним із видів АОЗЧ і спрямоване на ліквідацію дефіциту активної потужності в енергосистемі або її окремій частині за рахунок відключення частини споживачів у заздалегідь визначених обсягах та черговості.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2.11. АОЗН або АОПН має забезпечувати автоматичне регулювання напруги за допомогою використання оперативно керованих енергоблоків, перемикачів відгалужень автотрансформаторів під навантаженням, пристроїв повздовжнього та поперечного регулювання, засобів компенсації реактивної потужності, а також включення/відключення шунтуючих реакторів або ліній електропередачі.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2.12. Пристрої АЛАР мають забезпечувати виявлення та ліквідацію асинхронних режимів окремих генераторів, електростанцій та/або частин енергосистеми та установлюватися на елементах мережі, що пов'язують окремі частини енергосистеми, по яких можливий асинхронний режим у точках, що забезпечують мінімізацію небалансу після ділення, і діяти на припинення асинхронного режиму зміною балансу активної потужності або ділення енергосистеми на несинхронно працюючі частини із забороною всіх видів автоматичного повторного включення вимкнених повітряних ліній.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2.13. САВН має забезпечувати: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збереження стійкості в контрольованих внутрішніх і міждержавних перетинах під час їхньої роботи з недостатнім (нижче нормативного) запасом стійкості при відключенні найбільш завантажених повітряних ліній (далі - ПЛ) перетину або генерації в дефіцитній частині;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ліквідацію (попередження) технологічних порушень в електроенергетичній системі в разі неприпустимого зниження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ліквідацію неприпустимого струмового перевантаження обладнання електричних мереж напругою 110 кВ і вище.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2.14. АВВП та АВЗН мають забезпечити живучість електростанції, оснащеної цією автоматикою, для подальшого розвороту блоків інших електростанцій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2.15. Основні керуючі дії систем ПА, що забезпечують запобігання та/або ліквідацію порушення стійкості ОЕС України, відповідно до призначення системи ПА спрямовуються 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розвантаження/завантаження за активною та реактивною потужністю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відключення/включення генераторів;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вимкнення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ділення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виділення енергоблока на власні потреби;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виділення електростанції на збалансоване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2.16. Оперативний персонал енергопідприємств та енергооб'єктів не повинен втручатися в роботу пристроїв РЗА та ПА.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Планом захисту енергосистеми має бути визначений порядок дій оперативного персоналу у разі відмови автоматичних пристроїв ПА.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2.17. Суб'єкти ринку електричної енергії зобов'язані надавати право використовувати наявні у них засоби телекомунікації та джерела резервного живлення об'єктів електроенергетики у разі включення таких засобів та обладнання до Плану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2.18. План захисту енергосистеми або окремі його частини вводиться ОСП у випадках загрози або виникнення в ОЕС України аварійного режиму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2.19. У разі настання обставин надзвичайної або непереборної сили природного та/або соціального характеру, що за своїм спрямуванням та розвитком можуть спричинити аварійний режим роботи системи передачі, ОСП має вжити заходів щодо запобігання аварійного режиму або мінімізації його наслідків шляхом: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надання відповідного системного попередження суб'єктам диспетчерського (оперативно-технологічного) управління ОЕС України за ієрархічною структурою та, у разі потреби, інформування Регулятора, відповідних центральних та місцевих органів виконавчої влади про характер ймовірної загрози, силу її впливу та прогнозовану тривалість;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приведення резервних пунктів управління, каналів зв'язку, джерел резервного живлення у стан підвищеної готовності;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приведення схеми електричної мережі до схеми нормального режиму.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Дії щодо виконання зазначених заходів, які є заходами раннього попередження та реагування, а також порядок взаємодії з центральними органами виконавчої влади, на які покладені функції координації з ліквідації наслідків впливу обставин надзвичайної або </w:t>
      </w:r>
      <w:r w:rsidRPr="00790A02">
        <w:rPr>
          <w:rFonts w:ascii="Times New Roman" w:eastAsiaTheme="minorEastAsia" w:hAnsi="Times New Roman" w:cs="Times New Roman"/>
          <w:sz w:val="24"/>
          <w:szCs w:val="24"/>
          <w:lang w:eastAsia="ru-RU"/>
        </w:rPr>
        <w:lastRenderedPageBreak/>
        <w:t>непереборної сили, мають бути визначені відповідними інструкціями та положеннями суб'єктів диспетчерського (оперативно-технологічного) управління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2.20. ОСП зобов'язаний у разі необхідності, але не менше 1 разу на 3 роки, переглядати та оновлювати План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Необхідність позачергового внесення змін і доповнень до Плану захисту енергосистеми, постає у разі, якщо при виникненні, розвитку та ліквідації аварійного режиму були зафіксовані обставини, не передбачені Планом захисту енергосистеми, або дії автоматичних пристроїв чи диспетчерського та оперативно-виробничого персоналу будь-якого рівня управління згідно з Планом захисту енергосистеми за результатами розслідування відповідного технологічного порушення виявились недостатньо ефективними.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2.21. Виконання Плану захисту енергосистеми є обов'язковим для всіх суб'єктів електроенергетики, задіяних у ньому, а відмова від участі у Плані захисту енергосистеми або неналежне виконання передбачених у ньому положень і заходів, яке завдало шкоди енергосистемі або іншим Користувачам, є правопорушенням на ринку електричної енергії.</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Захист енергосистеми в разі відхилення частоти</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3.1. Заходи, які застосовуються при зниженні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 У разі зниження частоти в ОЕС України нижче 49,8 Гц, незважаючи на вичерпання резерву первинного регулювання та дію автоматичного вторинного регулювання ОСП має невідкладно: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з'ясувати причини зниження частоти та оцінити потреби в регулюванні потужності для її відновлення;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підняти навантаження генераторів, використовуючи обертовий резерв;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задіяти необхідні резерви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3.1.2. У разі зниження частоти в ОЕС України нижче 49,6 Гц, незважаючи на заходи, вжиті відповідно до підпункту 3.1.1 цього пункту, ОСП має застосувати такі заходи: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запуск резервних гідроагрегатів;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перемикання реверсивних агрегатів ГАЕС із режиму закачування до режиму виробництва;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переведення гідроагрегатів у режим генерації активної потужності, якщо вони працювали в режимі синхронних компенсаторів;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збільшення генерації електричної потужності теплових електростанцій, що працюють у теплофікаційному режимі, за рахунок зменшення теплового навантаження у допустимих межах експлуатації теплових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завантаження енергоблоків до максимально допустимих меж;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тимчасове перевантаження елементів електричних мереж до максимально допустимих меж;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введення в роботу зупинених генеруючих потужностей, котли та турбіни яких ще перебувають у гарячому стані;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відкладення планового технічного обслуговування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введення (протягом часу аварійної готовності) в роботу обладнання електричних мереж, що впливає на величину та надійність видачі потужності електростанцій;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підготовку схеми мережі 110/150 кВ для застосування спеціальних графіків аварійного відключення.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3.1.3. Якщо частота в ОЕС України не відновлюється до значення рівного або більшого ніж 49,6 Гц, незважаючи на попередньо вжиті першочергові заходи, ОСП через 15 хвилин (час, необхідний для вживання першочергових заходів і оцінювання ходу ліквідації технологічного порушення) має задіяти заходи щодо примусового зменшення величини споживаної потужності (аварійне розвантаження).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3.1.4. У разі зниження частоти в ОЕС України до значення рівного або меншого ніж 49,2 Гц оперативний персонал енергооб'єктів повинен за підтвердженням/командою диспетчера вищого рівня управління приступити до її підвищення шляхом відключення електроустановок споживачів згідно з графіками аварійних відключень споживачів електричної енергії (далі - ГАВ).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3.1.5. У разі зниження частоти в ОЕС України до значення рівного або меншого ніж 49,0 Гц відновлення частоти має здійснюватися в найкоротший термін засобами ПА, що передбачають, але не виключно: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 споживачів;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 від мережі або виділення на збалансоване навантаження певних видів генерації;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ділення ОЕС України на несинхронні зони.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3.1.6. Якщо, незважаючи на всі заходи, вжиті відповідно до підпунктів 3.1.1 - 3.1.5 цього пункту, частота в ОЕС України або окремих її частинах знижується та залишається на рівні нижчому ніж 49,0 Гц, ОСП має проводити відокремлення від електричних мереж дефіцитних енергорайонів.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3.1.7. Здійснення оперативних та автоматичних заходів, передбачених у цьому пункті, має відбуватися відповідно до Плану захисту енергосистеми, який повинен визначати порядок застосування означених заходів, обсяги та послідовність їх впровадження.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3.2. Заходи, які застосовуються при підвищенні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 Якщо частота в ОЕС України підвищується до значення вищого ніж 50,2 Гц, незважаючи на дію автоматичного вторинного регулювання, ОСП має невідкладно: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з'ясувати причини підвищення частоти та оцінити потреби в регулюванні потужності для її відновлення;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знизити навантаження генераторів, використовуючи обертовий резерв;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зупинити гідроагрегати ГАЕС, працюючі в генераторному режимі, та/або запустити їх у режим закачування;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розвантажити енергоустановки відновлюваних джерел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визначити можливість тимчасового перевантаження елементів електричних мереж до максимально допустимих меж.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 Якщо, незважаючи на попередньо вжиті заходи, частота в ОЕС України підвищується вище 50,5 Гц, її відновлення має здійснюватися в найкоротший термін засобами ПА, які, зокрема, передбачають: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 працюючих гідроагрегатів;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 енергоустановок відновлюваних джерел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 енергоблоків теплових і атомних електростанцій.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3.2.3. Якщо, незважаючи на дію ПА, частота в ОЕС України підвищується вище 50,5 Гц, оперативний персонал відповідного рівня повинен за підтвердженням/командою диспетчера вищого рівня приступити до зниження частоти шляхом відключення генеруючого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3.2.4. Здійснення оперативних та автоматичних заходів, передбачених у цьому пункті, має відбуватися відповідно до Плану захисту енергосистеми, який повинен визначати порядок застосування означених заходів, обсяги та послідовність їх впровадження.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Захист енергосистеми в разі відхилення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Якщо напруга в контрольних точках ОЕС України знижується до рівня, який спричиняє аварійний режим роботи енергосистеми, а дії засобів первинного та вторинного регулювання напруги не привели до відновлення нормального режиму роботи, ОСП має невідкладно з'ясувати причини зниження напруги та обрати один або декілька з таких заходів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переведення реверсивних агрегатів ГАЕС з насосного режиму в режим генерації;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 частини шунтуючих реакторів;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розподілу активної та реактивної потужності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підвищення напруги трансформаторами (автотрансформаторами), обладнаними регуляторами напруги під навантаженням (далі - РПН), або трансформаторами поперечного (повздовжнього) регулювання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збільшення видачі реактивної потужності генеруючим обладнанням;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запит про підтримку реактивною потужністю із суміжних енергосистем;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переведення гідрогенераторів у режим синхронного компенсатора;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режиму роботи статичними пристроями компенсації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аварійне розвантаження величини споживаної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Якщо напруга в контрольних точках ОЕС України підвищується до рівня, який спричиняє аварійний режим роботи енергосистеми, а дії засобів первинного та вторинного регулювання напруги не привели до відновлення нормального режиму роботи, ОСП має невідкладно з'ясувати причини підвищення напруги та обрати один або декілька з таких заходів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переведення реверсивних агрегатів ГАЕС з режиму генерації в насосний режим;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включення шунтуючих реакторів;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розподілу активної та реактивної потужності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зниження напруги трансформаторами (автотрансформаторами), обладнаними РПН, або трансформаторами поперечного (повздовжнього) регулювання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зменшення видачі реактивної потужності генеруючим обладнанням та/або переведення його в режим споживання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 гідрогенераторів, працюючих у режимі синхронного компенсатора;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зміна режиму роботи статичними пристроями компенсації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4.3. Здійснення оперативних та автоматичних заходів, передбачених у цьому пункті, має відбуватися відповідно до Плану захисту енергосистеми, який повинен визначати порядок застосування означених заходів, обсяги та послідовність їх впровадження, а також перелік контрольних точок, в яких оцінюється рівень та тривалість відхилення напруги.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Захист енергосистеми шляхом регулювання споживання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При розробленні Плану захисту енергосистеми ОСП має розглядати заходи з примусового зменшення величини споживаної потужності для упередження порушення сталої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При практичній реалізації Плану захисту енергосистеми шляхом застосування різних, але рівних за кінцевим ефектом заходів, перевага має надаватися заходам, що не передбачають аварійні обмеження споживання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Заходи з примусового зменшення величини споживаної потужності для упередження порушення сталої роботи енергосистеми (аварійне розвантаження) застосовуються у разі перевищення допустимих струмових навантажень елементів мережі або порушення режимів граничних перетоків контрольованих перетинів та/або порушення балансу виробництва та споживання потужності в ОЕС України або окремих її частинах, що супроводжується зниженням частоти і напруги, та призводить до аварійного режиму.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Заходи, визначені у пункті 5.3 цієї глави, можуть реалізовуватись шляхом: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автоматичного відключення навантаження (АЧР, САВН, локальні пристрої ПА);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обмеження (часткового зменшення) величини споживання потужності та електричної енергії споживачем на вимогу ОСП (графіки обмеження споживання електричної енергії, графіки обмеження споживання електричної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оперативного (ручного) відключення навантаження оперативним персоналом ОСР за командою ОСП (ГАВ, графіки погодинного відключення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Зазначені у цьому пункті заходи аварійного розвантаження енергосистеми можуть застосовуватися окремо або одночасно в будь-якій комбінації.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5.5. Заходи з примусового обмеження споживання потужності та електричної енергії споживачами мають бути розроблені та застосовуватися згідно з відповідною інструкцією.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Ця інструкція має бути розроблена ОСП та повинна містити,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обсягів аварійного обмеження споживачів для подолання аварійних режимів у межах заходів, визначених Планом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критерії віднесення споживачів до певної групи та категорії надійності електропостачання щодо застосування до них заходів примусового обмеження та обсягів обмеження;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порядок застосування заходів примусового обмеження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Переліки споживачів та обсяг їх аварійного розвантаження мають бути оформлені відповідно до інструкції та щорічно переглядатися.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Переліки мають складатися ОСР за територіальним принципом з урахуванням меж здійснення ліцензованої діяльності ОСР та надаватися ОСП.</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Захист енергосистеми у разі порушення синхронного режиму роботи окремих частин ОЕС України та/або електростанцій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Асинхронний режим роботи в ОЕС України виникає у разі порушення статичної або динамічної стійкості, спричиненого одним або декількома з таких факторів: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перевантаження елементів перетинів основної мережі понад рівень, максимально допустимий за умов стійкості;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аварійне відключення значної (більше 1000 МВт) генеруючої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коротке замикання в електромережі, не усунене у встановлений термін внаслідок відмови комутаційних апаратів або пристроїв РЗА;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відмова або недостатня ефективність дій ПА;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несинхронне включення ліній електропередачі або генераторів;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робота енергосистеми або її частини з недопустимо низькою напругою на генераторах і в основній її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відключення одного або кількох завантажених елементів перетинів основної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робота з недопустимо низькою частотою.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Характерними ознаками асинхронного режиму 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глибоке коливання струму, потужності та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перепад частот в асинхронно працюючих частинах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практично повна відсутність активної потужності в лініях електропередачі, які поєднують асинхронно працюючі частини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періодична зміна кута між несинхронною електрорушійною силою генераторів несинхронно працюючих частин енергосистеми від нуля до 360 градусів.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 У разі виникнення в енергосистемі коливань струму, потужності та напруги диспетчер повинен відрізнити синхронні коливання від асинхронного режиму та вжити відповідно до інструкції з захисту енергосистеми, у разі порушення синхронного режиму, заходи для припинення синхронних коливань. У ситуації з виникненням синхронних коливань ділення енергосистеми не здійснюється.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 У разі асинхронного режиму електростанцій, які обладнано автоматикою ліквідації асинхронного режиму (АЛАР), такий режим має ліквідуватися автоматикою через відключення енергоблока, який вийшов із синхронізму.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 У разі порушення стійкості окремих частин енергосистеми асинхронний режим має ліквідуватися АЛАР через відділення цих частин від основної мережі в точках встановлення пристроїв АЛАР.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 У разі відмови або відсутності пристроїв АЛАР черговий персонал електростанцій та підстанцій самостійно (через 1 - 2 хвилини) виконує розділення енергосистеми відповідно до інструкцій Плану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 Ділення енергосистеми під час асинхронного режиму здійснюється з урахуванням необхідності збереження після ділення в окремих частинах мінімальних небалансів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 Ліквідація асинхронного режиму в енергосистемі засобами ПА та порядок дій оперативного персоналу у разі відмови такої автоматики мають бути визначені Планом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Планом захисту енергосистеми також мають бути визначені дії оперативного персоналу у разі виникнення синхронних коливань в енергосистемі.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Відновлення режиму роботи енергосистеми у процесі ліквідації аварійних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План захисту енергосистеми має містити заходи щодо відновлення режиму роботи енергосистеми після виникнення аварійних режимів, передбачених у главах 3 - 6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7.2. Відновлення режиму роботи енергосистеми після застосування заходів Плану захисту енергосистеми у випадках, передбачених у главах 3 - 6 цього розділу, має на меті досягнення такого режиму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з'єднання частин енергосистеми у разі їх відокремлення АЛАР або в інший спосіб при реалізації заходів з відновлення нормального режиму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включення всіх відключених споживачів або зняття обмеження щодо споживання ними електричної енергії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досягнення необхідного рівня запасу стійкості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відновлення унормованих обсягів резервів підтримання частоти і відновлення частоти, а також інших видів резервів.</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 Відновлення режиму роботи енергосистеми після режиму системної аварії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 Якщо реалізація заходів Плану захисту енергосистеми виявилася неефективною, розвиток аварійної ситуації може призвести до системної аварії.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 Залежно від масштабів аварії може мати місце часткове (місцеве) знеструмлення, коли припинено роботу лише частини енергосистеми, або повне знеструмлення, коли знеструмлено всю енергосистему. В обох випадках пріоритетними є дії з якнайшвидшого повного відновлення нормального режиму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 ОСП має забезпечувати вжиття всіх необхідних заходів, які дозволять швидко та ефективно відновити роботу енергосистеми в разі часткового чи повного знеструмлення.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8.4. Відновлення роботи енергосистеми може бути здійснено за рахунок: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усіх наявних електростанцій, здатних до пуску із зупиненого стану без зовнішнього електропостачання для подачі живлення в частину енергосистеми України (електростанції пуску після системної аварії);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усіх наявних електростанцій (енергоблоків), здатних до продовження живлення своїх власних потреб після відключення від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усіх наявних електростанцій, здатних до продовження живлення виділеного вузла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елементів системи передачі та систем розподілу, які мають забезпечити синхронізацію окремих частин ОЕС України, та підключення до них вузлів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технічних можливостей суміжних енергосистем;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наявних засобів телекомунікації та джерел резервного живлення користувачів системи передачі/розподілу за визначеним ОСП переліком.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8.5. Відновлення роботи енергосистеми шляхом використання електропостачання із зовнішнього джерела можна здійснювати лише за наявності розгалужених електричних </w:t>
      </w:r>
      <w:r w:rsidRPr="00790A02">
        <w:rPr>
          <w:rFonts w:ascii="Times New Roman" w:eastAsiaTheme="minorEastAsia" w:hAnsi="Times New Roman" w:cs="Times New Roman"/>
          <w:sz w:val="24"/>
          <w:szCs w:val="24"/>
          <w:lang w:eastAsia="ru-RU"/>
        </w:rPr>
        <w:lastRenderedPageBreak/>
        <w:t>зв'язків з суміжними енергосистемами та укладених з операторами цих енергосистем гарантованих угод щодо забезпечення електропостачання в разі знеструмлення.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8.6. Рішення щодо відновлення енергосистеми шляхом пусків після системної аварії приймається оперативним персоналом ОСП, ОСР та електростанцій самостійно та негайно без будь-яких попередніх умов. Тому цей процес вимагає детального планування заходів відновлення роботи енергосистеми та послідовностей дій, а також існування енергоблоків, здатних до роботи на власне навантаження і до пуску після системної аварії.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8.7. Відновлення режиму роботи енергосистеми України після системної аварії має здійснюватися відповідно до Плану відновлення роботи ОЕС України після системної аварії (далі - План відновлення), який є складовою частиною Плану захисту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8.8. План відновлення розробляється ОСП, доводиться до відома всіх визначених ним учасників та підлягає регулярному перегляду та оновленню не менше 1 разу на 3 роки, а також під час: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введення в експлуатацію нових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виведення з експлуатації генеруючих потужностей;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приєднання нових споживачів до магістральних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зміни конфігурації магістральних мереж, що впливає на план відновлення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8.9. План відновлення має передбачати найбільш ймовірні прогнозні варіанти ліквідації системної аварії в ОЕС України, у тому числі на тлі негативного впливу явищ природного та техногенного характеру.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8.10. Відновлення роботи ОЕС України має бути гнучким і передбачати альтернативні шляхи ліквідації системної аварії, а також обов'язкове резервування (дублювання) обладнання, що задіяне в ліквідації системної аварії.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8.11. Шляхи відновлення після аварії визначаються відповідно до таких критеріїв: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мають існувати не менше ніж два шляхи відновлення з двох незалежних джерел для кожного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пропускна спроможність шляху відновлення має забезпечувати мінімальну потужність, необхідну для відновлення роботи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має виникати жодного самозбудження синхронних енергоблоків у разі включення розвантаженої магістральної лінії;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має виникати жодних небезпечних збільшень рівнів напруги у вузлах під час визначення шляхів відновлення;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релейні захисти повинні мати необхідну чутливість;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має бути забезпечений належний резерв енергетичної потужності для підтримування частоти в енергосистемі у припустимих межах;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має забезпечуватися необхідне балансування навантаження.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8.12. ОСП має встановити порядок отримання інформації від суб'єктів електроенергетики, включених до Плану відновлення, щодо оперативного та технічного стану генеруючих потужностей, елементів електричних мереж та засобів телекомунікації, які беруть участь у відновленні режиму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8.13. План відновлення роботи енергосистеми має містити: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можливі варіанти відновлення за допомогою: електростанцій, здатних до пуску із зупиненого стану без зовнішнього електропостачання для подачі живлення в енергосистему (електростанції пуску після системної аварії); електростанцій (енергоблоків), здатних до продовження живлення своїх власних потреб після відключення від електричної мережі; електростанцій, здатних до продовження живлення виділеного вузла навантаження; суміжних енергосистем;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щодо балансування навантаження з метою підтримання відповідних рівнів напруги та частоти в кожному окремому вузлі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щодо забезпечення необхідної чутливості релейного захисту елементів мережі, які беруть участь у відновленні;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до засобів телекомунікації;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до диспетчерських центрів та підстанцій щодо їх забезпечення автономними резервними джерелами електропостачання з визначенням мінімального часу забезпечення безперервної роботи цих об'єктів від автономних джерел;</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вказівки щодо дій персоналу у разі часткової або повної втрати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8.14. Усі варіанти відновлення режиму роботи енергосистеми, що складають План відновлення, з основними параметрами роботи за цими варіантами попередньо опрацьовуються в деталях між ОСП і відповідними сторонами, які беруть участь у його здійсненні.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8.15. ОСП та кожен із суб'єктів, які беруть участь у відновленні режиму роботи енергосистеми, мають складати відповідні місцеві плани дій та/або об'єктові інструкції, які визначають координацію дій власного оперативного персоналу з оперативним персоналом інших суб'єктів, які беруть участь у цьому процесі, та послідовність дій з відновлення на підпорядкованих об'єктах.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8.16. Місцевий план дій має містити окремі вказівки щодо відновлення режиму роботи енергосистеми в умовах відсутності зв'язку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8.17. У разі внесення ОСП змін до Плану відновлення кожен із суб'єктів, які беруть участь у відновленні режиму роботи енергосистеми, має привести у відповідність до цих змін місцеві плани та/або об'єктові інструкції у термін, встановлений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8.18. План відновлення роботи енергосистеми є конфіденційним документом, тому ОСП визначає режим доступу до Плану відновлення або його частин користувачів системи передачі/розподілу з урахуванням їх участі у відновленні режиму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Користувачі системи передачі/розподілу не можуть відмовити ОСП в наданні інформації, необхідної для розробки Плану відновлення, з міркувань конфіденційності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8.19. ОСП на підставі проектних рішень складає перелік наявних електростанцій, здатних до пуску із зупиненого стану без зовнішнього електропостачання.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Ці станції мають підтримувати здатність до пуску із зупиненого стану без зовнішнього електропостачання, а в разі включення таких станцій до Плану відновлення мають надавати допоміжну послугу із забезпечення відновлення функціонування ОЕС України після системних аварій відповідно до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8.20. Користувачі системи передачі/розподілу мають у найкоротший термін повідомляти ОСП про аварійні режими роботи їх електроустановок, настання явищ незворотної та непереборної сили, які можуть призвести до надзвичайної ситуації, наслідком якої може бути системна аварія.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визначення ОСП факту настання системної аварії він має задіяти План відновлення та оформити настання аварії відповідним чином з фіксацією в оперативних документах із зазначенням основних причин, часу настання та орієнтовного терміну дії системної аварії та передати інформацію для відповідного реагування суб'єктам диспетчерського (оперативно-технологічного) управління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8.21. Упровадження Плану відновлення здійснюється за розпорядженням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8.22. Користувачі системи передачі/розподілу, які отримали таке розпорядження, мають діяти відповідно до місцевого плану та/або об'єктової інструкції.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повного знеструмлення обладнання та за відсутності зв'язку ОСП та користувачі системи передачі/розподілу, які задіяні у відновленні режиму роботи енергосистеми, мають діяти відповідно до місцевого плану та/або об'єктової інструкції.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8.23. Якщо за оцінкою ОСП ситуація потребує дій, що не передбачені Планом відновлення, ОСП має право вносити зміни до порядку та послідовності дій при відновленні режиму роботи енергосистеми та надати відповідні розпорядження користувачам системи передачі/розподілу, які задіяні у цьому процесі.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8.24. ОСП завершує роботу за Планом відновлення після заживлення власних потреб всіх електростанцій та включення генераторів більшості електростанцій на синхронну роботу в ОЕС України та оформлює таке завершення відповідним записом в оперативній документації.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8.25. Подальша робота з ліквідації наслідків технологічного порушення, що призвело до системної аварії, здійснюється згідно з Планом захисту енергосистеми та до досягнення умов, визначених у пункті 7.2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8.26. Участь користувачів системи передачі/розподілу у відновленні режиму роботи енергосистеми після системної аварії здійснюється на засадах надання допоміжних послуг відповідно до вимог цього Кодексу та </w:t>
      </w:r>
      <w:r w:rsidRPr="00790A02">
        <w:rPr>
          <w:rFonts w:ascii="Times New Roman" w:eastAsiaTheme="minorEastAsia" w:hAnsi="Times New Roman" w:cs="Times New Roman"/>
          <w:color w:val="0000FF"/>
          <w:sz w:val="24"/>
          <w:szCs w:val="24"/>
          <w:lang w:eastAsia="ru-RU"/>
        </w:rPr>
        <w:t>Правил ринку</w:t>
      </w:r>
      <w:r w:rsidRPr="00790A02">
        <w:rPr>
          <w:rFonts w:ascii="Times New Roman" w:eastAsiaTheme="minorEastAsia" w:hAnsi="Times New Roman" w:cs="Times New Roman"/>
          <w:sz w:val="24"/>
          <w:szCs w:val="24"/>
          <w:lang w:eastAsia="ru-RU"/>
        </w:rPr>
        <w:t xml:space="preserve"> допоміжних послуг.</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IX. НАДАННЯ/ВИКОРИСТАННЯ ДОПОМІЖНИХ ПОСЛУГ ОПЕРАТОРУ/ОПЕРАТОРОМ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1. Загальні положення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Основним завданням ОСП є управління режимом роботи ОЕС України для забезпечення її надійної і стійкої роботи в усіх режимах. Одним із критеріїв режиму роботи енергосистеми є частота електричного струму і напруга, які залежать від балансів активної і, відповідно, реактивної потужностей в енергосистемі. Допоміжні послуги (далі - ДП) являють собою частину діяльності користувачів системи передачі/розподілу, спрямовану на допомогу ОСП у забезпеченні сталої і надійної роботи ОЕС України та якості електричної енергії відповідно до встановлених стандартів. ДП з регулювання частоти та потужності, а також напруги та реактивної потужності призначені для упередження виникнення аварійних режимів і, відповідно, упередження спрацювання протиаварійної автоматики і являють собою відповідний процес. Обсяг ДП з регулювання частоти та потужності, а також напруги та реактивної потужності дорівнює відповідному резерву, який був готовий до надання (незалежно від того, чи був цей резерв фактично активований).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Користувачі системи передачі/розподілу можуть надавати ОСП такі допоміжні послуги із забезпечення процесів підтримання параметрів операційної безпеки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послуги з регулювання частоти та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резервів підтримання частоти (первинне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резервів відновлення частоти (вторинне регулювання) - автоматичний і ручний;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резервів заміщення (третинне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послуги з регулювання напруги та реактивної потужності (у тому числі в режимі СК);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послуги із забезпечення відновлення функціонування ОЕС України після системних аварій.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Вимоги до: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допоміжних послуг з надання резервів підтримання частоти (первинне регулювання), автоматичного і ручного відновлення частоти (вторинне регулювання) та заміщення (третинне регулювання) визначені у главі 8 розділу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послуги із забезпечення відновлення функціонування ОЕС України після системних аварій (автономний пуск) визначені у підпункті 2 пункту 2.7 глави 2 розділу III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допоміжної послуги з регулювання напруги та реактивної потужності визначені у підпункті 5 пункту 2.5 глави 2 розділу III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допоміжної послуги з регулювання напруги та реактивної потужності в режимі СК, яка передбачає компенсацію реактивної потужності синхронним генератором з метою підтримання заданих ОСП рівнів напруги в контрольованих вузлах ОЕС України в режимі, коли виробництво активної потужності не здійснюється. Діапазони максимальної реактивної потужності, яка може бути використана для регулювання напруги, визначаються за результатами кваліфікаційних випробувань.</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Засади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2.1. ДП можуть надаватися як на обов'язкових, так і на добровільних засадах, бути платними або безкоштовними. Для користувачів системи передачі/розподілу, які є споживачами електричної енергії, всі ДП надаються на добровільних засадах.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Новозбудовані генеруючі одиниці типу C та D, а також генеруючі одиниці, що пройшли реконструкцію або технічне переоснащення мають бути технічно спроможними надавати ДП із забезпечення резервів підтримання частоти (далі - РПЧ), автоматичних і ручних резервів відновлення частоти (далі - РВЧ) та резервів заміщення (далі - РЗ), а також ДП з регулювання напруги та реактивної потужності (крім регулювання напруги в режимі СК).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Технічна спроможність надання ДП із забезпечення регулювання напруги та реактивної потужності в режимі СК, а також ДП з відновлення функціонування ОЕС України після системних аварій (автономного пуску) є обов'язковою для всіх ГЕС, сумарна приєднана потужність яких більша 200 МВт та які входять до складу Плану відновлення ОЕС України після особливої системної аварії, затвердженого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2.4. ДП, які підлягають оплаті, визначаються </w:t>
      </w:r>
      <w:r w:rsidRPr="00790A02">
        <w:rPr>
          <w:rFonts w:ascii="Times New Roman" w:eastAsiaTheme="minorEastAsia" w:hAnsi="Times New Roman" w:cs="Times New Roman"/>
          <w:color w:val="0000FF"/>
          <w:sz w:val="24"/>
          <w:szCs w:val="24"/>
          <w:lang w:eastAsia="ru-RU"/>
        </w:rPr>
        <w:t>Правилами ринку</w:t>
      </w:r>
      <w:r w:rsidRPr="00790A02">
        <w:rPr>
          <w:rFonts w:ascii="Times New Roman" w:eastAsiaTheme="minorEastAsia" w:hAnsi="Times New Roman" w:cs="Times New Roman"/>
          <w:sz w:val="24"/>
          <w:szCs w:val="24"/>
          <w:lang w:eastAsia="ru-RU"/>
        </w:rPr>
        <w:t>. Правилами ринку також визначаються умови оплати ДП, відбору постачальників ДП, умови моніторингу надання ДП та санкції за ненадання або неякісне надання ДП.</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Вимоги до постачальників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Постачальниками ДП можуть бути будь-які: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юридичні особи, які на правах власності або інших законних підставах володіють енергогенеруючими одиницями або групою одиниць, які пройшли процедуру перевірки відповідно до Порядку, визначеного у главі 4 цього розділу, загальна встановлена потужність яких у точці приєднання більша 20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юридичні особи, які на правах власності або інших законних підставах володіють електроустановками, які споживають електричну енергію, які пройшли процедуру перевірки відповідно до Порядку, визначеного у главі 4 цього розділу, загальна встановлена потужність яких у точці приєднання більша 1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агрегатор розподіленої генерації, сумарна приєднана потужність якої більша 20 МВт, та/або розподіленого споживання, загальна регулююча потужність якого не менша 1 МВт, що пройшли процедуру перевірки відповідно до Порядку, визначеного у главі 4 цього розділу, який уклав договір з власниками розподіленої генерації/об'єктів споживання на представництво їх інтересів щодо постачання ОСП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Технічні характеристики та загальні принципи визначення обсягів ДП із забезпечення процесів регулювання частоти та активної потужності, із забезпечення процесів регулювання напруги та реактивної потужності, а також із відновлення функціонування ОЕС України після системних аварій визначені в розділах III та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З метою мінімізації негативних наслідків аварійної втрати РПЧ ОСП повинен намагатися розподілити його в енергосистемі якомога рівномірніше, розміщуючи 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енергогенеруючій одиниці від 3 % від загального обсягу РПЧ (визначений відповідно до підпункту 8.4.2 пункту 4.2 глави 2 розділу V цього Кодексу) до 5 % від встановленої потужності енергогенеруючої одиниці;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потужностях оператора розподіленої генерації/споживання, а також у точці видачі регулюючої потужності споживачем - від 3 % від загального обсягу РПЧ.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Розміщення аРПЧ, рРЧП та РЗ здійснюється з урахуванням мережевих обмежень щодо видачі потужності.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Перевірка постачальників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Потенційні постачальники ДП повинні пройти перевірку та продемонструвати ОСП, що електроустановки їх об'єктів, за допомогою яких надаються ДП, відповідають технічним вимогам до ДП, що встановлені цим Кодексом, шляхом успішного проходження випробувань одиниць/груп надання ДП з отриманням відповідних підтверджуючих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Випробування повинні проходити всі електроустановки постачальника ДП, за допомогою яких надаються або планується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4.3. Учасниками процесу перевірки та випробувань є ОСП, організації, які проводять випробування електроустановок постачальника ДП, та потенційні постачальники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4.4. Для кожної ДП (РПЧ, РВЧ та РЗ, регулювання напруги та реактивної потужності (у тому числі в режимі СК), а також надання ДП із забезпечення відновлення функціонування ОЕС України після системних аварій (автономного пуску)) ОСП оприлюднює на власному веб-сайті в мережі Інтернет Порядок перевірки та проведення випробувань електроустановок постачальника ДП для підтвердження їх відповідності вимогам цього Кодексу, який, зокрема, визначає: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порядок перевірки постачальника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порядок проведення випробувань одиниць/груп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взаємовідносини, права та обов'язки учасників процесу щодо перевірки та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організаційно-технічні та кваліфікаційні вимоги до організацій, які можуть проводити випробування електроустановок постачальника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вимоги щодо періодичності підтвердження відповідності вимогам цього Кодексу щодо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процедуру оскарження результатів перевірки та випробувань електроустановок постачальника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4.5. Потенційний постачальник ДП обирає організацію, яка відповідає вимогам Порядку перевірки та проведення випробувань електроустановок постачальника ДП для проведення кваліфікаційних комплексних випробувань в узгоджену з ОСП дату. ОСП має право брати участь у відповідних кваліфікаційних випробуваннях.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4.6. Для електроустановок, що проходять випробування, необхідні для приєднання до мереж системи передачі/розподілу, дозволяється одночасне проведення кваліфікаційних випробувань щодо надання ДП за умови дотримання вимог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4.7. За результатами випробувань організації, яка засвідчує відповідність електроустановок постачальника ДП вимогам цього Кодексу щодо надання ДП, постачальник ДП повинен отримати відповідні підтверджуючі документи від організації, яка проводила випробування.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4.8. Термін дії підтверджуючих документів, що засвідчують успішне проходження випробувань на відповідність вимогам цього Кодексу щодо надання ДП, становить 5 років. Дострокове завершення терміну дії відповідних підтверджуючих документів відбувається, якщо: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вимоги щодо ДП змінилися;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результати моніторингу надання ДП викликають сумніви щодо відповідності характеристик одиниць/груп надання ДП вимогам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була проведена реконструкція/переоснащення обладнання, що пов'язана з активацією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4.9. Реєстрація ОСП постачальників ДП після успішного проходження процесу перевірки та укладення договорів про надання допоміжних послуг між ОСП та постачальниками ДП здійснюється відповідно до </w:t>
      </w:r>
      <w:r w:rsidRPr="00790A02">
        <w:rPr>
          <w:rFonts w:ascii="Times New Roman" w:eastAsiaTheme="minorEastAsia" w:hAnsi="Times New Roman" w:cs="Times New Roman"/>
          <w:color w:val="0000FF"/>
          <w:sz w:val="24"/>
          <w:szCs w:val="24"/>
          <w:lang w:eastAsia="ru-RU"/>
        </w:rPr>
        <w:t>Правил ринку</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Вимоги до моніторингу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Кожен постачальник РПЧ повинен забезпечити надання ОСП (у тому числі за вимогою ОСП у режимі реального часу з циклічністю не більше 1 секунди) значення активної потужності з мітками часу та значення статизму регулятора.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Одиниця постачання РВЧ повинна гарантувати, що активація РВЧ одиницею постачання РВЧ у групі постачання може бути перевірена/контрольована. Для цієї мети постачальник РВЧ повинен бути здатний надавати ОСП дані вимірювань у режимі реального часу у точці підключення або точці, що погоджена з ОСП, стосовно планової видачі активної потужності з міткою часу, миттєвої видачі активної потужності з міткою часу для кожної одиниці постачання РВЧ, для кожної групи постачання РВЧ, для кожного генеруючого об'єкта чи об'єкта споживання групи надання РВЧ з вихідною максимальною активною потужністю не меншою ніж 1,5 МВт.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ОСП повинен здійснювати моніторинг відповідності технічним вимогам РВЧ, вимогам до готовності РВЧ, вимогам до швидкості зміни навантаження і вимогам до приєднання щодо його одиниць (груп) постачання РВЧ.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З цією метою постачальник РЗ повинен бути здатний надавати ОСП вимірювання в режимі реального часу з міткою часу в точці підключення (або іншій точці взаємодії, що погоджена з ОСП) щодо: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планової видачі активної потужності кожної одиниці/групи постачання резерву заміщення (кожної генеруючої одиниці чи одиниці споживання групи постачальників резерву заміщення) для максимальної видачі активної потужності 1,0 МВт і більше;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миттєвої видачі активної потужності для кожної одиниці (груп) постачання резерву заміщення (кожної генеруючої одиниці чи одиниці споживання групи постачальників резерву заміщення) для максимальної видачі активної потужності 1,0 МВт і більше.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5.5. Постачальник ДП зобов'язаний забезпечити на одиницях/групах надання ДП поточний безперервний моніторинг участі кожної з одиниць/груп надання ДП у наданні ДП в автоматизованому режимі. Моніторинг забезпечується поточною реєстрацією параметрів та характеристик регулювання з циклом не більше 1 секунди. Реєстрація всіх параметрів та характеристик має здійснюватися з міткою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5.6. Для ДП із забезпечення РПЧ підлягають реєстрації з мітками часу такі параметри: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якщо постачання ДП здійснюється за допомогою енергогенеруючого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частота обертання ротора турбіни;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виміряне значення активної потужності енергоблока (гідроагрегата) або одиниці обладнання, за допомогою якого здійснюється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планове значення активної потужності енергоблока (гідроагрегата) або одиниці обладнання, за допомогою якого здійснюється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непланове значення активної потужності енергоблока (гідроагрегата) або одиниці обладнання, за допомогою якого здійснюється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статус, який вказує стан РПЧ (введено/виведено) з міткою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статизм регулятора;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якщо постачання ДП здійснюється за допомогою обладнання споживача: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виміряне значення активної потужності одиниці обладнання, за допомогою якого здійснюється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планове значення активної потужності одиниці обладнання, за допомогою якого здійснюється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непланове значення активної потужності одиниці обладнання, за допомогою якого здійснюється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статус, який вказує стан РПЧ (введено/виведено) з міткою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 Для ДП з РВЧ підлягають реєстрації з мітками часу такі параметри: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якщо постачання ДП здійснюється за допомогою енергогенеруючого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виміряне значення активної потужності енергоблока (гідроагрегата) або одиниці обладнання, за допомогою якого здійснюється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планове значення активної потужності енергоблока (гідроагрегата) або одиниці обладнання, за допомогою якого здійснюється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непланове значення активної потужності енергоблока (гідроагрегата) або одиниці обладнання, за допомогою якого здійснюється надання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уставка по активній потужності, отримана від ЦР САПЧП;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 якщо постачання ДП здійснюється за допомогою обладнання споживача: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виміряне значення активної потужності одиниці (одиниць) обладнання, за допомогою якого здійснюється надання ДП з дискретністю 1 секунда протягом кожного періоду закупівлі ДП;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уставка по активній потужності, отримана від ЦР САПЧП.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 Для ДП з РЗ підлягають реєстрації такі параметри генеруючих одиниць/одиниць 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планова потужність;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задана уставка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швидкість зміни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 виконання уставки (час виходу на задану потужність і час підтримки заданої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5.9. Для ДП з регулювання напруги та реактиву в режимі СК підлягають реєстрації такі параметри: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виміряне значення напруги на шинах;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виміряне значення активної потужності гідроагрегата;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планове значення активної потужності гідроагрегата;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виміряне значення реактивної потужності гідроагрегата;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планове значення реактивної потужності гідроагрегата;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роботи гідроагрегата.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5.10. Постачальники РПЧ мають право агрегувати відповідні дані згідно з пунктом 5.4 цієї глави для більше ніж однієї одиниці надання РПЧ, якщо максимальна потужність агрегованих одиниць нижче 10 МВт і можливе чітке підтвердження активації РПЧ. На вимогу ОСП щодо перевірки активації РПЧ постачальник РПЧ повинен надати дані, що стосуються технічних пристроїв, які є частиною однієї і тієї ж одиниці постачання РПЧ.</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X. ІНФОРМАЦІЙНО-ТЕХНОЛОГІЧНА СИСТЕМА УПРАВЛІННЯ ТА ОБМІН ІНФОРМАЦІЄЮ</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Загальні принципи та вимоги до побудови інформаційно-технологічної системи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Інформаційно-технологічне забезпечення ОСП та інших суб'єктів оперативно-технологічного управління ОЕС України має забезпечити стійку та надійну роботу енергосистеми та ефективне функціонування ринку електричної енергії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1.2. Інформаційно-технологічна система управління має відповідати таким основним принципам організації й побудови: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збір нормованих обсягів первинних контрольованих параметрів з багатоцільовим їх використанням;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дублювання збору особливо відповідальних параметрів;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організація пунктів первинного збору, оброблення та зберігання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взаємодія систем автоматичного регулювання процесів у нормальних і аварійних режимах в енергосистемі з автоматизованим оперативно-технологічним і комерційним управлінням (з урахуванням людського фактору під час керування);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побудова системи оброблення телеметричної інформації (телеінформації) з автоматичним формуванням математичної моделі, адекватної поточному стану електроенергетичної 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включення повного набору розрахункових модулів, що забезпечують виконання розрахунків усіх технологічних завдань, у тому числі й оптимізаційного характеру, з різним ступенем деталізації розрахункових схем;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організація роботи енергосистеми з урахуванням системних обмежень та обмежень щодо режиму роботи генеруючого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Інформаційні системи, що функціонують у складі інформаційно-технологічної системи управління ОЕС України, мають різні призначення, структуру, склад апаратного та програмного забезпечення, але всі вони мають реалізовуватися з урахуванням таких загальних вимог: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висока надійність функціонування систем;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масштабованість системи, що дозволяє розвивати її в разі збільшення обсягів оброблюваних даних та/або в разі розширення кола розв'язуваних завдань;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висока швидкодія системи, що забезпечує прийнятний час реакції на фоні оброблення великих обсягів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наявність потужної комунікаційної інфраструктури, що зв'язує суб'єкти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функціонування розподілених та інтегрованих баз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ведення загальних довідників з використанням єдиної системи ідентифікації суб'єктів ОЕС України та об'єктів її технологічної інфраструктури, класифікатора енергетичних підприємств і організацій, загальноукраїнського класифікатора підприємств та організацій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захист від несанкціонованого доступу і забезпечення інформаційної безпеки передачі та зберігання даних, включаючи повний антивірусний захист.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До складу інформаційно-технологічної системи управління ОСП входять окремі системи формування, обробки, передачі та відображення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автоматизована система диспетчерського управління (АСДУ);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автоматизована система управління технологічним процесом (далі - АСУ ТП) енергооб'єкта;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система моніторингу та контролю параметрів роботи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система прогнозування та оперативного планування режиму роботи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автоматизована інформаційна система щодо складу та стану основного високовольтного обладнання та пристроїв захисту, автоматики, управління, вимірювань та обліку електричної енергії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автоматизована інформаційна система поточних метеорологічних даних та прогнозів.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1.5. Ефективне функціонування ринку електричної енергії України має забезпечуватися відповідно до </w:t>
      </w:r>
      <w:r w:rsidRPr="00790A02">
        <w:rPr>
          <w:rFonts w:ascii="Times New Roman" w:eastAsiaTheme="minorEastAsia" w:hAnsi="Times New Roman" w:cs="Times New Roman"/>
          <w:color w:val="0000FF"/>
          <w:sz w:val="24"/>
          <w:szCs w:val="24"/>
          <w:lang w:eastAsia="ru-RU"/>
        </w:rPr>
        <w:t>Правил ринку</w:t>
      </w:r>
      <w:r w:rsidRPr="00790A02">
        <w:rPr>
          <w:rFonts w:ascii="Times New Roman" w:eastAsiaTheme="minorEastAsia" w:hAnsi="Times New Roman" w:cs="Times New Roman"/>
          <w:sz w:val="24"/>
          <w:szCs w:val="24"/>
          <w:lang w:eastAsia="ru-RU"/>
        </w:rPr>
        <w:t xml:space="preserve"> створенням та розвитком, зокрема, таких систем: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комерційного обліку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розподілу пропускної спроможності міждержавних електричних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планування роботи ОЕС України на добу 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купівлі-продажу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адміністрування та здійснення розрахунків між учасниками ринку.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 Власники складових частин системи формування, обробки, передачі та відображення даних, побудованої за багаторівневим та ієрархічним принципами, повинні забезпечити їх стале функціонування та розвиток.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1.7. Функціонування системи формування, обробки, передачі та відображення даних передбачає регламентований обмін інформацією (обов'язок передавати та право отримувати необхідну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1.8. ОСП повинен забезпечити доступ громадськості до інформації шляхом її оприлюднення в обсягах, визначених </w:t>
      </w:r>
      <w:r w:rsidRPr="00790A0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90A02">
        <w:rPr>
          <w:rFonts w:ascii="Times New Roman" w:eastAsiaTheme="minorEastAsia" w:hAnsi="Times New Roman" w:cs="Times New Roman"/>
          <w:sz w:val="24"/>
          <w:szCs w:val="24"/>
          <w:lang w:eastAsia="ru-RU"/>
        </w:rPr>
        <w:t xml:space="preserve">, уповноваженими центральними органами виконавчої влади, Регулятором, </w:t>
      </w:r>
      <w:r w:rsidRPr="00790A02">
        <w:rPr>
          <w:rFonts w:ascii="Times New Roman" w:eastAsiaTheme="minorEastAsia" w:hAnsi="Times New Roman" w:cs="Times New Roman"/>
          <w:color w:val="0000FF"/>
          <w:sz w:val="24"/>
          <w:szCs w:val="24"/>
          <w:lang w:eastAsia="ru-RU"/>
        </w:rPr>
        <w:t>Правилами ринку</w:t>
      </w:r>
      <w:r w:rsidRPr="00790A02">
        <w:rPr>
          <w:rFonts w:ascii="Times New Roman" w:eastAsiaTheme="minorEastAsia" w:hAnsi="Times New Roman" w:cs="Times New Roman"/>
          <w:sz w:val="24"/>
          <w:szCs w:val="24"/>
          <w:lang w:eastAsia="ru-RU"/>
        </w:rPr>
        <w:t xml:space="preserve"> та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1.9. Інформація, обмін якою здійснюється у процесі функціонування ОЕС України та ринку електричної енергії та яка формує відповідні бази даних, має бути достовірною, повною, актуальною, безперервною, доступною для використання всіма заінтересованими сторонами, а також захищеною від несанкціонованого доступу.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1.10. Достовірність інформації досягається використанням первинних датчиків, що забезпечують нормований клас точності її отримання, та застосуванням методів і технологій обробки та передачі інформації, які забезпечують незмінність даних у процесі їх відображення та зберігання.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1.11. Інформація є повною, якщо вона забезпечує можливість реалізації покладеного на систему технологічного завдання та створює можливості для контролю і відновлення первинних даних у разі їх втрати.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1.12. Актуальність і безперервність інформації забезпечуються належним рівнем відповідності інформації вимогам поточного часу, періодичністю зняття інформації та послідовністю її передачі, а також обробки інформації для виконання кінцевого завдання.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Загальні вимоги щодо формування телекомунікаційних мереж технологічного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Засоби телекомунікаційної мережі мають відповідати всім вимогам до засобів технологічного та диспетчерського зв'язку на об'єктах ОЕС України, встановленим відповідними нормативно-технічними документами.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ОСР та Користувачі, а також користувачі системи розподілу, електроустановки яких знаходяться в оперативному віданні ОСП, повинні забезпечити гарантований якісний диспетчерський зв'язок та передачу технологічних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Для виключення впливу виробничої діяльності на діяльність по управлінню технологічними процесами електроенергетики у складі телекомунікаційної мережі повинні бути передбачені дві роздільні відповідні складові: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технологічна складова - призначена для забезпечення управління технологічними процесами у виробництві та передачі електричної енергії, оперативно-диспетчерського та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корпоративна складова - призначена для забезпечення виробничої (фінансової, комерційної та адміністративно-господарської) діяльності суб'єктів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ОСР та Користувачі, а також користувачі системи розподілу, електроустановки яких знаходяться в оперативному віданні ОСП, повинні забезпечити виконання вимог, які встановлює до телекомунікаційної мережі інформаційно-технологічна система управління ОЕС України, а саме: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високої якості, захищеності і надійності телекомунікаційної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необхідної пропускної здатності телекомунікаційної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інтегрованого використання телекомунікаційної мережі для одночасної передачі голосу, телеінформації, даних обліку електричної енергії та комерційної інформації, оперативно-технологічної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коефіцієнта готовності та часу відновлення працездатності мережі згідно з параметрами, встановленими відповідними нормативно-технічними документами;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сталої роботи мережі, в разі виникнення пошкоджень, за рахунок резервування телекомунікаційних каналів та кільцевої структури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підтримання можливості як централізованого, так і локального управління всіма елементами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забезпечення відкритих і стандартизованих інтерфейсів, що надасть можливість взаємодії обладнання різних виробників;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універсальності та модульності (універсальна платформа повинна мати модульну архітектуру, що буде дозволяти масштабувати її за необхідності і забезпечувати гнучкість ємності в рамках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мультипротокольності;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відповідності міжнародним стандартам.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Будівництво, реконструкція і технічне переоснащення телекомунікаційних мереж не мають призводити до зниження надійності та якості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2.6. ОСП та Користувачі, а також користувачі системи розподілу, електроустановки яких знаходяться в оперативному віданні ОСП, зобов'язані створювати на своїх об'єктах системи збору та передачі інформації, що призначені для: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здійснення перспективного та оперативного планування;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виконання розрахунків планових режимів та їх оперативної корекції;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оперативно-диспетчерського контролю та управління режимом роботи енергосистеми, у тому числі автоматизованої системи диспетчерського (оперативно-технологічного) управління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системної автоматики та релейного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складання оперативно-диспетчерської звітності;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виконання завдань організаційно-економічного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До складу технічних засобів збору та передачі інформації мають, зокрема, входити: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вимірювальні перетворювачі електричних і неелектричних величин;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сигнальні та виконавчі пристрої;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апаратура та пристрої передачі телеінформації, у тому числі телевимірювань, телесигналізації, телеуправління, телерегулювання і протиаварійної автоматики;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сервери, що використовуються для збору, передачі інформації та її зберігання.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Канали зв'язку, які використовуються в системах збору та передачі інформації на всіх рівнях централізованого диспетчерського (оперативно-технологічного) управління ОЕС України, утворюють відомчу телекомунікаційну мережу центрального органу виконавчої влади, що забезпечує формування та реалізацію державної політики в електроенергетичному комплексі.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2.9. У відомчу телекомунікаційну мережу входять магістральні кабельні та радіорелейні лінії, багатоканальні системи високочастотного зв'язку по фазних проводах і тросах ліній </w:t>
      </w:r>
      <w:r w:rsidRPr="00790A02">
        <w:rPr>
          <w:rFonts w:ascii="Times New Roman" w:eastAsiaTheme="minorEastAsia" w:hAnsi="Times New Roman" w:cs="Times New Roman"/>
          <w:sz w:val="24"/>
          <w:szCs w:val="24"/>
          <w:lang w:eastAsia="ru-RU"/>
        </w:rPr>
        <w:lastRenderedPageBreak/>
        <w:t>електропередачі, орендовані канали загальнодержавної та відомчих мереж зв'язку, місцеві провідні лінії та засоби радіозв'язку.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2.10. Визначення обсягів інформації, необхідних для управління енергетичними об'єктами і вибір технічних засобів передачі здійснюються ОСП з урахуванням: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значення енергооб'єкта в енергетичній системі;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обсягу автоматизації енергооб'єкта;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структури диспетчерського та виробничо-господарського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2.11. Засоби зв'язку вибираються ОСП з урахуванням вимог від автоматизованих і автоматичних систем управління щодо забезпечення енергетичних об'єктів необхідними каналами телефонного зв'язку для потреб диспетчерського та виробничо-господарського управління, а також каналами телемеханіки, передачі даних, системної автоматики і релейного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Ці засоби зв'язку мають відповідати мінімальним вимогам до засобів технологічного та диспетчерського зв'язку на об'єктах ОЕС України, встановленим відповідними нормативно-технічними документами.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2.12. Для голосового зв'язку, у частині процесів експлуатації системи та контролю за нею, ОСП передбачається використання таких телекомунікаційних засобів: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звичайний голосовий зв'язок (у нормальних умовах експлуатації енергосистеми) - лінія спеціального призначення, відмінна від тієї, що використовується для обміну даними в реальному часі, та/або орендована телекомунікаційна лінія загального користування, та/або мобільний телефонний зв'язок;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екстрений голосовий зв'язок (експлуатація енергосистеми в аварійних умовах та/або в разі часткового чи повного порушення роботи енергосистеми) - лінія спеціального призначення лише для цих цілей, розташована в диспетчерському пункті та/або центрі аварійного управління, орендована лінія загального користування, спеціально призначена для цих цілей, та мобільний телефон спеціального призначення лише для цих цілей.</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Вимоги до інтегрованої системи оперативно-диспетчерського управління та систем зв'язку з боку системи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ОСП повинен мати інтегровану автоматизовану систему диспетчерського управління (АСДУ), що забезпечує збір, передачу, обробку і відображення оперативної інформації про стан електричної мережі і поточний режим енергосистеми та її частин, дистанційне управління обладнанням енергооб'єктів, а також оптимізацію режимів та можливість обміну інформацією з іншими інформаційними системами.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До складу програмно-технічних засобів інтегрованої АСДУ повинні входити такі підсистеми: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комплекс дистанційного управління та збору даних (за міжнародною термінологією - SCADA);</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підсистема автоматичного регулювання частоти та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комплекс контролю та оптимізації електричних режимів;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комплекс диспетчерського тренажеру;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комплекс формування графіків ремонту устаткування та погоджувальних процедур.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ОСП повинен мати систему високошвидкісних синхронізованих вимірювань, що забезпечує синхронізовані за часом вимірювання параметрів, які характеризують режим роботи енергосистеми в різних її точках з високою дискретністю і дозволяють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спостерігати перехідні процеси в енергосистемі;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оцінювати поточні режими роботи всієї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ефективно аналізувати причини і наслідки технологічних порушень і системних аварій;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перевірити і уточнити динамічну модель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більш точно налаштувати автоматику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ОСП та Користувачі, а також користувачі системи розподілу, електроустановки яких знаходяться в оперативному віданні ОСП, повинні забезпечити виконання вимог, які встановлює до систем зв'язку інтегрована АСДУ, а саме: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високої надійності мережі передачі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високої пропускної здатності;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організація корпоративної цифрової системи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інтегрованого використання високошвидкісних каналів для передачі мови, телеінформації, даних обліку електричної енергії та комерційної інформації, оперативно-технологічної інформації АСДУ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3.5. Висока надійність мережі передачі даних системами зв'язку має відповідати таким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коефіцієнта готовності та часу відновлення роботоздатності мережі згідно з нормами, встановленими відповідними нормативними документами;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усталеної роботи мережі в разі виникнення збоїв за рахунок резервування каналів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дублювання основного устаткування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 Забезпечення високої пропускної здатності систем зв'язку має здійснюватися за рахунок: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використання сучасних комунікаційних технологій;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оренди міжміських цифрових каналів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організації оптоволоконного зв'язку між ОСП та Користувачами з однієї сторони, та міжміськими телефонними станціями - з іншої;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виділених телефонних каналів для передачі даних між енергооб'єктами шляхом модернізації існуючих високочастотних каналів по лініях електропередачі, радіоканалах, транкінговій радіомережі та відомчих оптоволоконних каналах зв'язку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3.7. ОСП та Користувачі, а також користувачі системи розподілу, електроустановки яких знаходяться в оперативному віданні ОСП, зобов'язані будувати організацію корпоративної цифрової системи зв'язку, яка має забезпечувати: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передачу даних у пакетному режимі;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організацію телефонного та факсимільного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організацію каналів передачі телемеханічної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одночасну передачу даних і голосу;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вірогідність і цілісність переданої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можливість транспортування даних з гарантованою якістю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взаємодію з регіональними мережами суб'єктів ринку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механізми, які забезпечують пріоритетність трафіку, що гарантує припустимі величини затримки для критичного трафіку;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наявність механізмів мережної безпеки.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Відповідальність за функціонування системи інформаційно-технологічного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ОСП та користувачі системи передачі/розподілу, задіяні в диспетчерському (оперативно-технологічному) управлінні ОЕС України в реальному часі, є власниками комунікаційної інфраструктури, що використовується для цих потреб, і несуть відповідальність за експлуатацію, технічне обслуговування та модернізацію її засобів.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технічного обслуговування та/або модернізації цих засобів ступінь їх загального резервування та надійності не повинен зменшуватися.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4.2. Користувачі системи передачі/розподілу, які прийняли на баланс програмно-технічні комплекси та засоби зв'язку і передачі даних, що входять до складу інформаційно-технологічної системи управління ОЕС України, або ті, що забезпечують її функціонування, несуть адміністративну або матеріальну відповідальність згідно із законодавством України та </w:t>
      </w:r>
      <w:r w:rsidRPr="00790A02">
        <w:rPr>
          <w:rFonts w:ascii="Times New Roman" w:eastAsiaTheme="minorEastAsia" w:hAnsi="Times New Roman" w:cs="Times New Roman"/>
          <w:color w:val="0000FF"/>
          <w:sz w:val="24"/>
          <w:szCs w:val="24"/>
          <w:lang w:eastAsia="ru-RU"/>
        </w:rPr>
        <w:t>Правилами ринку</w:t>
      </w:r>
      <w:r w:rsidRPr="00790A02">
        <w:rPr>
          <w:rFonts w:ascii="Times New Roman" w:eastAsiaTheme="minorEastAsia" w:hAnsi="Times New Roman" w:cs="Times New Roman"/>
          <w:sz w:val="24"/>
          <w:szCs w:val="24"/>
          <w:lang w:eastAsia="ru-RU"/>
        </w:rPr>
        <w:t xml:space="preserve"> за збиток, заподіяний іншому учаснику ринку електричної енергії через неправильне функціонування цієї системи, якщо збій у роботі інформаційно-технологічної системи виник з їх вини.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Основні вимоги до організації систем збору і передачі інформації для диспетчерських пунктів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5.1. ОСП і Користувачі, а також користувачі системи розподілу, електроустановки яких знаходяться в оперативному віданні ОСП, зобов'язані створювати на своїх об'єктах системи збору та передачі інформації, що призначені для: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виконання розрахунків планових режимів та їх оперативної корекції;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оперативно-диспетчерського контролю та управління режимом роботи енергосистеми, у тому числі автоматизованої системи диспетчерського (оперативно-технологічного) управління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системної автоматики та релейного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складання оперативно-диспетчерської звітності;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виконання завдань організаційно-економічного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До складу технічних засобів збору та передачі інформації мають входити,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вимірювальні перетворювачі електричних і неелектричних величин;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сигнальні та виконавчі пристрої;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апаратура та пристрої передачі телеінформації, у тому числі телевимірювань, телесигналізації, телеуправління, телерегулювання і протиаварійної автоматики;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сервери, що використовуються для збору, передачі інформації та її зберігання.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Інформаційний обмін з пунктами управління повинен здійснюватися згідно з вимогами та протоколами відповідних нормативно-технічних документів - стандартів ІЕС.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ОСП повинен створювати на своєму центральному диспетчерському пункті та диспетчерських пунктах своїх підрозділів системи збору та передачі інформації на основі вимог, установлених відповідними нормативно-технічними документами, виходячи із прийнятого на даний період складу завдань АСДУ енергосистемою і функцій диспетчерського управління з урахуванням рівня розвитку засобів збору та передачі інформації та комплексів технічних засобів АСДУ.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5.5. Системи збору та передачі телеметричної інформації мають відповідати таким вимогам: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клас точності багатофункціональних перетворювачів, які використовуються у тракті телеметричної інформації, сумарний час на вимірювання та передачу телеметричної інформації з об'єкта на диспетчерський пункт, а також ймовірність появи похибки телеметричної інформації мають відповідати нормам і вимогам, установленим чинними нормативними документами з питань загальних технічних умов для комплексів та пристроїв телемеханіки;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передавання телеметричної інформації має виконуватись з використанням пакетних протоколів передачі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усі телевимірювання та телесигнали мають передаватися з позначками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5.6. З об'єктів безпосереднього оперативного управління диспетчера ОСП або диспетчерів його регіональних електроенергетичних систем телеметрична інформація може передаватися одночасно у двох напрямках з використанням одного передавального комплекту телемеханіки.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 Для ретрансляції телеметричної інформації з диспетчерського пункту нижчого рівня на диспетчерський пункт вищого рівня, а також у зворотному напрямку та між диспетчерськими пунктами одного рівня, якщо це доцільно з техніко-економічних обґрунтувань, необхідно застосовувати пристрої телемеханіки для кожного рівня.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Число пунктів ретрансляції телеметричної інформації, як правило, має бути не більше одного.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 ОСП та Користувачі, а також користувачі системи розподілу, електроустановки яких знаходяться в оперативному віданні ОСП, повинні передбачати на своїх диспетчерських пунктах управління автоматичне введення в оперативно-інформаційні комплекси телеметричної інформації від пристроїв телемеханіки та виведення інформації з оперативно-інформаційних комплексів на пристрої відображення, а також установлювати систему гарантованого електроживлення пристроїв телемеханіки та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5.9. Передавання великих потоків телеметричної інформації здійснюється двома незалежними каналами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5.10. Телеметрична інформація для АСДУ визначається ОСП в обсязі, необхідному для виконання таких комплексів завдань: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перспективного та оперативного планування режимів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оперативно-диспетчерського контролю та управління з можливістю оперативної корекції сталого режиму;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автоматичного регулювання частоти, потужності та напруги у вузлах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обліку електричної енергії та аналізу роботи енергосистеми.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5.11. Визначення обсягів інформації, необхідних для управління енергетичними об'єктами, і вибір технічних засобів передачі здійснюються ОСП з урахуванням: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значення енергооб'єкта в енергетичній системі;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обсягу автоматизації енергооб'єкта;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структури диспетчерського та виробничо-господарського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вимог з боку автоматизованих і автоматичних систем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5.12. Кожен Користувач, а також постачальник послуг з балансування та допоміжних послуг повинен погоджувати з ОСП склад та обсяг телеметричної інформації для АСДУ.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5.13. Передавання телеметричної інформації на диспетчерські пункти ОСП здійснюється за допомогою комплексних пристроїв телемеханіки з можливістю подання інформації як </w:t>
      </w:r>
      <w:r w:rsidRPr="00790A02">
        <w:rPr>
          <w:rFonts w:ascii="Times New Roman" w:eastAsiaTheme="minorEastAsia" w:hAnsi="Times New Roman" w:cs="Times New Roman"/>
          <w:sz w:val="24"/>
          <w:szCs w:val="24"/>
          <w:lang w:eastAsia="ru-RU"/>
        </w:rPr>
        <w:lastRenderedPageBreak/>
        <w:t>безпосередньо від пристроїв телемеханіки, так і від комплексу технічних засобів АСДУ, що перебувають на диспетчерському пункті.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5.14. Для оперативно-диспетчерського контролю та управління режимом роботи енергосистеми передбачається телесигналізація та телевимірювання, які передаються, як правило, шляхом ретрансляції з диспетчерських пунктів ОСП, а також безпосередньо з об'єктів, що перебувають в оперативному управлінні диспетчера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5.15. З енергетичного об'єкта, на якому організовується центр протиаварійного управління, за необхідності передбачається ретрансляція телеінформації на диспетчерський пункт ОСП для оперативно-диспетчерського контролю та управління, а також - створення координуючих систем протиаварійної автоматики.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Організація обміну інформацією</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6.1. Загальні вимоги до обміну інформацією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 ОСП повинен збирати таку інформацію по своїй області спостереження і обмінюватися цими даними з усіма іншими ОСП своєї синхронної області тою мірою, яка необхідна для проведення оперативного аналізу операційної безпеки відповідно до вимог глави 6 розділу VI цього Кодексу, а саме: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генерація;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балансова позиція;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планові ремонти та топологія підстанцій;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6.1.2. ОСП має представляти інформацію, що визначена в підпункті 6.1.1 цього пункту, у вигляді потужності споживання і генерації в кожному вузлі індивідуальної моделі мережі, яка готується ним відповідно до вимог пунктів 6.2 - 6.9 глави 6 розділу VI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6.1.3. ОСП спільно з ОСР та Користувачами, обладнання яких знаходиться в його оперативному підпорядкуванні, визначає сфери застосування і обсяги обміну даними на основі таких категорій: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структурні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складання графіків і прогнози;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в реальному масштабі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характеристики та параметри відповідно до підпунктів 6.3.7, 6.4.5 - 6.4.8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6.1.4. ОСП забезпечує розроблення інструкцій, згідно з якими визначається формат (макет), обсяг і зміст інформації з урахуванням використання цієї інформації для кожної з операцій, визначених у пункті 5.1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6.1.5. ОСП організовує міжрівневий обмін інформацією за допомогою систем збору та передачі даних, побудованих на базі відкритих промислових стандартів і протоколів, що забезпечують: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безпосередній обмін даними між програмами або обмін через буферні бази даних, або через електронну пошту;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можливість негайного або відстроченого (до заданого моменту часу або до певної події) контролю прийнятих даних, підготовки та автоматичної передачі діагностичних повідомлень про виявлені помилки на адресу відправника;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перетворення прийнятих даних у формат зберігання (якщо необхідність перетворення формату визначена в описі інформаційного потоку), а також запис у базу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вибірку даних із бази даних, перетворення даних з формату зберігання у формат передачі (якщо необхідність перетворення оголошена в описі потоку) і організація передачі даних у режимі автоматичного розсилання заданому адресатові або на запит з боку одержувача переданих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6.1.6. Обмін даними оперативного контролю в реальному часі здійснюється з високим пріоритетом і повним резервуванням, з використанням резервованих високонадійних ліній спеціального призначення (це може бути лінія, яка належить енергетичній компанії або відомча телекомунікаційна мережа) між усіма точками обміну даними, з пріоритетом використання більш швидкісних ліній.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6.1.7. Обмін даними оперативного планування щодо графіків і прогнозу мережевих обмежень здійснюється з середнім пріоритетом і повним резервуванням, з використанням лінії спеціального призначення з нижчим пріоритетом або як резервні варіанти з використанням електронної пошти та веб-сайту.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6.1.8. Обмін іншими даними оперативного планування здійснюється з середнім пріоритетом і повним резервуванням, з використанням електронної пошти та/або веб-сайту, а також лінії спеціального призначення з нижчим пріоритетом у разі недоступності електронної пошти та за умови, що вимоги до обміну даними, зазначені в пунктах 6.3 та 6.4 цієї глави, дозволятимуть використання лінії спеціального призначення для цих цілей.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6.1.9. Обмін загальними даними здійснюється з низьким пріоритетом і без резервування, з використанням електронної пошти, факсу, звичайної пошти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6.1.10. ОСП та Користувачі під час передавання та зберігання даних мають дотримуватися вимог інформаційної безпеки, які передбачають: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конфіденційність - інформація захищається від несанкціонованого доступу;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контроль доступу - інформація доступна тільки для того, кому вона призначена;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аутентифікацію - можливість однозначно ідентифікувати автора документа;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цілісність - інформація захищається від несанкціонованої модифікації;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невідречення - відправник (автор) документа не має права відмовлятися від виконаної дії.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6.1.11. Інформаційна безпека передачі та зберігання даних забезпечується підсистемою криптографічного захисту даних шляхом використання електронних цифрових підписів, сертифікатів, паролів доступу, відкритих і закритих ключів доступу тощо.</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6.2. Обмін інформацією між ОСП синхронної області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6.2.1. ОСП повинен обмінюватися структурною інформацією стосовно своєї області спостереження, включаючи,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регулярну топологію підстанцій та інші відповідні дані за рівнями напруги;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дані по лініях електропередачі;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дані трансформаторів, до яких приєднані ОРС або значні Користувачі, які є генеруючими об'єктами енергоспоживання, а також блочних трансформаторів генераторів значних Користувачів, які є генеруючими об'єктами;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максимальна і мінімальна активна й реактивна потужність значних Користувачів, які є генеруючими одиницями;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дані фазозсувних трансформаторів;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дані систем постійного струму;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технічні дані реакторів, конденсаторів і статичних компенсаторів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межі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6.2.2. ОСП повинен обмінюватися уставками захисту ліній, включених до Переліків аварійних ситуацій суміжних ОСП, та ліній, включених до його Переліку аварійних ситуацій, для координації захисту суміжних систем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6.2.3. Для забезпечення скоординованого аналізу операційної безпеки та створення загальної моделі мережі у своїй області синхронізації ОСП повинен обмінюватися з іншими ОСП своєї синхронної області такими даними: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топологія передавальних мереж 220 кВ і вищої напруги у своїй області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модель або еквівалент передавальної мережі з напругою нижче 220 кВ, яка чинить істотний вплив на його власну передавальну мережу;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температурні межі елементів передавальних систем;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прогнозовані вливання і відбори на кожній підстанції передавальних мереж для різних періодів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6.2.4. Для скоординованої оцінки динамічної стійкості ОСП обмінюється з іншими ОСП своєї синхронної області такими даними: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 стосовно значних Користувачів, які є генеруючими одиницями, зокрема: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електричні параметри генераторів змінного струму, застосовні під час оцінки динамічної стійкості, включаючи повну інерцію;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моделі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генератори змінного струму та первинні двигуни;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опис підвищувальних трансформаторів;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мінімальна і максимальна реактивна потужність;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напруги і моделі регулятора частоти обертання;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первинні двигуни і моделі системи збудження;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щодо типів регулювання і діапазонів регулювання напруги перемикачів відгалужень;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щодо систем ПСВН та FACTS пристроїв - динамічні моделі пристрою і пов'язане з ним регулювання.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6.2.5. Для моніторингу та визначення станів системи передачі ОСП повинен організувати з іншими ОСП своєї синхронної області обмін даними щодо режимів роботи їх систем передачі з використанням ІТ-систем для обміну даними в режимі реального часу на загальноєвропейському рівні, як це передбачено для ENTSO-E:</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частота;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похибка регулювання для відновлення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виміряні значення обміну активною потужністю між областями РЧП;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агреговане підживлення генерацією;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режим системи передачі відповідно до вимог глави 2 розділу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уставка регулятора відновлення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обмін потужністю через віртуальні з'єднувальні лінії.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6.2.6. ОСП повинен обмінюватися з ОСП своєї синхронної області за допомогою SCADA такими даними щодо їх системи передачі в режимі реального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фактична топологія підстанцій;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активна і реактивна потужність через комірку лінії, включаючи передавальні, розподільні і лінії, що приєднують значного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активна і реактивна потужність у комірці трансформатора, включаючи передавальні, розподільні трансформатори, а також ті, що приєднують значних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активна і реактивна потужність через комірку генеруючого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регулювальні положення трансформаторів, включаючи фазозсувні трансформатори;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виміряні або оцінені значення напруги на системах шин;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реактивна потужність через комірки реакторів і конденсаторів або від статичних компенсаторів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обмеження можливостей з вироблення активної та реактивної потужності для області спостереження.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6.3. Обмін інформацією між ОСП та ОСР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6.3.1. ОСП повинен визначити область спостереження приєднаних до системи передачі систем розподілення з точки зору точності та ефективності визначення режимів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6.3.2. У тих випадках, коли розподільна мережа не має безпосереднього приєднання до передавальної мережі, але її електричний вплив вважається суттєвим з точки зору належного представлення поведінки системи, такі розподільні мережі можуть бути визначені ОСП як частина області спостереження.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6.3.3. Кожний ОСР повинен надавати ОСП структурну інформацію, пов'язану з областю спостереження, зокрема, по: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підстанціях за напругою;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лініях приєднання підстанцій за напругою;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трансформаторах на підстанціях за напругою;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значних Користувачах;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реакторах і конденсаторах, приєднаних до підстанцій, за напругою.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6.3.4. Перелік технічних параметрів та характеристик, а також форми надання інформації для ОСР оприлюднюються на власному веб-сайті ОСП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6.3.5. Кожний ОСР, що має точку приєднання до передавальної мережі, повинен надавати ОСП оновлену структурну інформацію про елементи області спостереження - періодично, принаймні кожні півроку.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6.3.6. Кожний ОСР повинен щорічно надавати ОСП, з розподілом за джерелами первинної енергії, сумарну генеруючу потужність усіх генеруючих одиниць типу A, які виконують вимоги глави 2 розділу III цього Кодексу, і найкращу оцінку генеруючих одиниць типу A, які не виконують вимоги глави 2 розділу III цього Кодексу, і приєднані до його розподільної мережі разом з відповідною інформацією щодо їхньої частотної характеристики.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6.3.7. Кожний ОСР повинен у реальному масштабі часу надавати ОСП інформацію, пов'язану з областю спостереження, включаючи таке: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фактична топологія підстанції;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активна і реактивна потужність через комірку лінії;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активна і реактивна потужність через комірку трансформатора;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вливання активної і реактивної потужності через комірку генеруючого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положення відгалужень трансформаторів, приєднаних до передавальної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напруги на системах шин;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реактивна потужність через комірки реакторів і конденсаторів;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сукупне вироблення в області спостереження ОСР з розподілом за джерелами первинної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сукупне споживання в області спостереження ОСР.</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6.4. Обмін інформацією між ОСП, власниками міжсистемних з'єднувальних ліній, систем ПСВН та генеруючих одиниць типу B, C і D</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6.4.1. Кожний Користувач, який є власником генеруючого об'єкта, що експлуатує генеруючі одиниці типу D, повинен надавати ОСП, зокрема, такі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загальні дані генеруючої одиниці, включаючи встановлену потужність і джерело первинної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турбіну і генеруючий об'єкт, включаючи час для пуску з холодного і гарячого станів;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для розрахунків струмів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трансформатори генеруючих об'єктів;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резерви підтримки частоти для генеруючих об'єктів, що пропонують або надають цю послугу;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резерви для відновлення частоти для генеруючих одиниць, які беруть участь у цій послузі;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резерви заміщення для генеруючих одиниць, які беруть участь у цій послузі;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необхідні для відновлення;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і моделі, необхідні для виконання динамічного моделювання;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захист;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можливості щодо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6.4.2. Кожний Користувач, який є власником генеруючого об'єкта, що експлуатує генеруючі одиниці типу B і C, повинен надавати ОСП, зокрема, такі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загальні дані генеруючої одиниці, включаючи встановлену потужність і джерело первинної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для розрахунків струмів короткого замикання;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резерви підтримки частоти для генеруючих об'єктів, що пропонують або надають цю послугу;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резерви для відновлення частоти для генеруючих одиниць, які беруть участь у цій послузі;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резерви заміщення для генеруючих одиниць, які беруть участь у цій послузі;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захист;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можливості щодо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необхідні для виконання оцінки динамічної стійкості згідно з положеннями пункту 13.2 глави 13 розділу V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6.4.3. Кожний власник з'єднувача або системи ПСВН повинен надавати ОСП, зокрема, такі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паспортні дані установки;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трансформатори;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фільтри і блоки фільтрів;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компенсацію реактивної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можливості щодо регулювання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можливості щодо регулювання напруги та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встановлення пріоритетів робочого режиму - активного чи реактивного, якщо воно передбачене;</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можливості з підтримання частотної характеристики;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динамічні моделі для динамічного моделювання;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дані про захист;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можливості з проходження КЗ без від'єднання від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6.4.4. Перелік технічних параметрів та характеристик та форми надання інформації для власників міжсистемних з'єднувальних ліній, систем ПСВН та генеруючих одиниць, </w:t>
      </w:r>
      <w:r w:rsidRPr="00790A02">
        <w:rPr>
          <w:rFonts w:ascii="Times New Roman" w:eastAsiaTheme="minorEastAsia" w:hAnsi="Times New Roman" w:cs="Times New Roman"/>
          <w:sz w:val="24"/>
          <w:szCs w:val="24"/>
          <w:lang w:eastAsia="ru-RU"/>
        </w:rPr>
        <w:lastRenderedPageBreak/>
        <w:t>безпосередньо приєднаних до системи передачі, публікуються на власному веб-сайті ОСП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6.4.5. Кожний Користувач, який є власником генеруючого об'єкта, що експлуатує генеруючі одиниці типу B, C і D, повідомляє ОСП такі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дані за попередню добу щодо наявної енергогенеруючої потужності, обсягів виробництва електричної енергії та потужності і надання допоміжних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вироблення активної потужності та обсяги резервів активної потужності, а також готовність на добу наперед та у поточній добі;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 свої планові відключення або обмеження вироблення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прогнозовані обмеження можливостей з регулювання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6.4.6. Кожний оператор систем ПСВН повідомляє ОСП такі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дані за попередню добу щодо наявної пропускної потужності, обсягів перетікання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 перетікання активної потужності та готовність на добу наперед та у поточній добі;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 свої планові відключення або обмеження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прогнозовані обмеження можливостей з регулювання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6.4.7. Кожний користувач системи передачі/розподілу, який є власником генеруючого об'єкта, що експлуатує генеруючі одиниці типів B, C і D, повинен надавати ОСП у реальному часі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положення вимикачів у точці приєднання або в іншому вузлі, погодженому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активна й реактивна потужність у точці приєднання або в іншому вузлі, погодженому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генеруючого об'єкта зі споживанням, відмінним від споживання на власні потреби, сальдо активної і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6.4.8. Кожний власник систем ПСВН повинен надавати ОСП принаймні такі дані в режимі реального часу відносно точки приєднання до передавальної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положення вимикачів;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оперативний статус;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активна і реактивна потужність.</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6.5. Обмін інформацією між ОСП та об'єктами 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6.5.1. Власники об'єктів енергоспоживання, електроустановки яких приєднані до системи передачі, повинні надавати ОСП такі структурні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електричні дані трансформаторів, приєднаних до передавальної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характеристики навантаження об'єкта енергоспоживання;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характеристики регулювання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6.5.2. Власники об'єктів енергоспоживання, електроустановки яких приєднані до системи передачі повинні надавати ОСП такі оперативні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дані попереднього місяця щодо обсягів електричної енергії, активної та реактивної потужності в цілому та по кожній точці приєднання до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графіки споживання активної та прогнози споживання реактивної електричної енергії на день наперед, включаючи будь-які зміни цих графіків або прогнозів;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прогнозовані обмеження можливостей з регулювання реактивної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участі у регулюванні попиту графік мінімальних і максимальних потужностей, у діапазоні яких може здійснюватися регулювання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6.5.3. Власники об'єктів енергоспоживання, електроустановки яких приєднані до системи передачі повинні надавати ОСП по кожному об'єкту в реальному масштабі часу таку інформацію: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активна й реактивна потужність у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мінімальна і максимальна потужність, у діапазоні яких може здійснюватися регулювання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6.5.4. Кожний користувач системи розподілу, який безпосередньо бере участь у регулюванні споживання або його агрегатор повинен надавати ОСП такі дані графіків та у реальному часі: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мінімальна і максимальна активна потужність, у діапазоні яких може здійснюватися регулювання споживання, а також максимальна і мінімальна тривалість будь-якого потенційного використання цієї потужності для регулювання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 активної потужності без обмежень, доступної для будь-якого запланованого регулювання споживання та регулювання в реальному часі;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активна й реактивна потужність у реальному часі в точці приєднання, а також підтвердження того, що застосовуються оцінки фактичних значень регулювання споживання.</w:t>
      </w:r>
    </w:p>
    <w:p w:rsidR="00790A02" w:rsidRPr="00790A02" w:rsidRDefault="00790A02" w:rsidP="00790A0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6.6. Обмін інформацією між ОСП та Користувачами з метою передачі даних щодо функціонування ринку електричної енергії на платформу прозорості ENTSO-E</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6.6.1. Користувачі надають ОСП інформацію/дані щодо функціонування ринку електричної енергії, а ОСП упорядковує, агрегує отриману інформацію/дані та передає їх на платформу прозорості ENTSO-E відповідно до встановленого Регулятором порядку.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6.6.2. Дані/інформація передаються (оновлюються) ОСП у форматі, структурі, обсязі та з періодичністю, встановленими Інструкцією подання та публікації даних щодо функціонування ринку електричної енергії, що розробляється та затверджується ОСП і розміщується на його власному веб-сайті в мережі Інтернет.</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Зв'язок під час роботи в реальному часі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Засоби зв'язку, які використовуються для диспетчерського (оперативно-технологічного) управління ОЕС України в реальному часі, обмежуються для загального використання й мають забезпечувати високу надійність і гарантовану пропускну спроможність з обов'язковим резервуванням каналів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Існуючі системи зв'язку загального використання можна використовувати для управління в реальному часі лише у разі, якщо жодні спеціалізовані засоби зв'язку не працюють.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7.2. ОСП несе відповідальність за розроблення та оновлення інструкцій щодо вимог до передачі оперативної інформації в реальному часі.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7.3. Для передачі даних у реальному часі мають використовуватися високошвидкісні магістралі з коефіцієнтом готовності для кожного напрямку передачі не меншим ніж 0,998.</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7.4. Диспетчерські пункти мають бути обладнані спеціалізованим розподільним щитом диспетчерського зв'язку для голосового обміну даними під час управління в режимі реального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7.5. Увесь голосовий зв'язок між оперативним персоналом ОСП та Користувачів має постійно записуватися з обох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Ці записи архівуються та зберігаються впродовж, як мінімум, 3 років.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7.6. Технічні вимоги до комунікаційної інфраструктури, яку використовують усі причетні сторони для потреб оперативно-технологічного управління в реальному часі, визначаються ОСП.</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 Вимоги до єдиної системи точного часу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 ОСП несе відповідальність за впровадження системи єдиного часу в роботі ОЕС України за рахунок установлення в усіх важливих точках енергосистеми автоматичних пристроїв реєстрації перехідних режимів, які мають можливість синхронізуватися між собою за сигналом точного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 ОСП зобов'язаний передавати синхронізуючий сигнал точного часу з АСДУ.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 ОСП та Користувачі мають забезпечити у точках установки пристроїв реєстрації перехідних режимів підтримку точності часу в межах максимально допустимого відхилення, що встановлюється відповідними нормативними документами.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 Порядок оброблення та зберігання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9.1. Оброблення даних включає процеси перевірки та звірки, а також їх реєстрацію, архівацію та зберігання.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9.2. Сторона, яка володіє даними або надає їх, зобов'язана виконувати перевірку та звірку даних перед поданням їх стороні, яка має одержувати або використовувати ці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Успішно перевірені та звірені дані мають відповідним чином позначатися.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 У разі незадовільної перевірки та/або звірки оброблення даних має бути призупинено до успішного проведення цих процедур.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9.4. У разі повторної незадовільної перевірки та/або звірки даних суб'єкт їх надання має припинити оброблення цих даних і звернутися за допомогою до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9.5. Кожна сторона, яка володіє даними, надає та одержує дані, а також користується даними, має право реєструвати, зберігати та архівувати дані відповідно до власних процедур з урахуванням збереження конфіденційності даних.</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10. Конфіденційність даних та поводження з конфіденційною інформацією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 Конфіденційність даних забезпечується багаторівневою системою визначення конфіденційності даних чи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Варіантами конфіденційності 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службового (внутрішнього) користування;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конфіденційно;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суворо конфіденційно.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10.2. Відсутність позначки конфіденційності означає, що відповідні дані чи документи є відкритими для доступу будь-якій стороні, включаючи громадськість.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10.3. Позначка конфіденційності "Для службового (внутрішнього) користування" означає, що відповідні дані чи документи є відкритими для доступу попередньо визначеній групі (визначеним особам).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10.4. Позначка конфіденційності "Конфіденційно" означає, що відповідні дані чи документи є відкритими для доступу лише сторонам обміну даними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10.5. Позначка конфіденційності "Суворо конфіденційно" означає, що відповідні дані чи документи є відкритими для доступу лише визначеним сторонам обміну даними, тоді як ОСП може лише здійснювати моніторинг процесу обміну даними без перегляду їх змісту (наприклад, з використанням даних чи документів у зашифрованій формі).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10.6. Конфіденційна інформація включає: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усю інформацію, яка є комерційною за своєю природою та в разі її розкриття може впливати на ринкові умови;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усю інформацію з позначками "Для службового (внутрішнього) користування", "Конфіденційно" або "Суворо конфіденційно", за умови, що сторона, яка передає цю інформацію, може обґрунтовано пояснити в письмовій формі на запит іншої сторони причини, чому цю інформацію належить трактувати як конфіденційну.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10.7. Усі сторони, задіяні в наданні та обміні інформацією, організовують поводження з конфіденційною інформацією в такий спосіб, щоб мінімізувати ризики зловживання конфіденційною інформацією, несанкціонованого доступу до неї або її розкриття.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10.8. Конфіденційність не застосовується до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широкого розповсюдження;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які вже є в законному володінні одержувача до моменту їх одержання від сторони, яка їх розкриває;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розкриття яких вимагається від одержувача за будь-яким законом, розпорядженням суду або наказом органів влади.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10.9. Правила конфіденційності не можуть обмежувати зобов'язання чи впливати на зобов'язання будь-якої задіяної сторони щодо надання інформації відповідно до законодавства України та інших нормативно-правових актів судовим органам, центральним органам виконавчої влади та Регулятору.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10.10. Кожна сторона може вільно користуватися своєю власною інформацією для будь-яких цілей без обмежень до моменту, поки вона не включатиме даних, одержаних від інших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10.11. Лише уповноважені сторони, які мають допуск до відповідної конфіденційної інформації, можуть користуватися цією інформацією для своїх оперативних ділових цілей, якщо не передбачено інше, або в разі запиту від уповноважених органів виконавчої влади згідно з національним чи міжнародним законодавством.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Така конфіденційна інформація розкривається лише їхнім керівникам та співробітникам, які мають допуск до конфіденційної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10.12. Конфіденційна інформація не розкривається сторонами в будь-який спосіб, мірі чи формі, повністю або частково, крім випадків, коли задіяні сторони домовились про інші умови шляхом укладення двосторонніх чи багатосторонніх договорів.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10.13. Сторона має надіслати повідомлення надавачу конфіденційної інформації та/або її власнику якщо ця сторона зобов'язана розкрити таку конфіденційну інформацію відповідно до вимог чинного законодавства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Сторони домовляються щодо змісту й обсягу конфіденційної інформації, що має розголошуватися відповідно до чинного законодавства, а також про те, що розкриття конфіденційної інформації здійснюватиметься в належний спосіб.</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10.14. Якщо сторона користується даними від імені іншої сторони, то ці дані трактуються як індивідуальна інформація сторони, але вона залишається у володінні власника даних та/або надавача даних відповідно.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10.15. Кожна сторона може обробляти спільні дані для свого індивідуального користування.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Жодна зміна в даних не впливає на обмеження щодо використання цих даних.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10.16. ОСП чи будь-яка сторона, яка бере участь у процесі обміну даними та/або перебуває під впливом порушення конфіденційності даних чи інформації, може ставити питання про порушення конфіденційності даних чи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10.17. У разі порушення конфіденційності даних застосовуються правила щодо конфіденційності, викладені у відповідному договорі (ліцензії).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10.18. Сторона, яку не задовольняє розв'язання питання про порушення конфіденційності даних чи інформації відповідно до пункту 10.17 цієї глави, може звертатися з запитом щодо вирішення спірного питання до ОСП та Регулятора або вирішувати цю ситуацію в судовому порядку.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11. Вимоги з інформаційної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11.1. Інформаційна безпека має забезпечуватися відповідно до вимог відповідних міжнародних та національних стандартів у галузі інформаційної безпеки, у тому числі для систем управління процесами в індустрії енергетичних сервісних програм.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11.2. Критерії та порядок віднесення об'єктів енергетики до об'єктів критичної інфраструктури, загальні вимоги до їх кіберзахисту, у тому числі щодо застосування індикаторів кіберзагроз та вимоги до проведення незалежного аудиту інформаційної безпеки затверджуються Кабінетом Міністрів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11.3. Вимоги і порядок проведення незалежного аудиту інформаційної безпеки на об'єктах критичної інфраструктури встановлюється відповідними нормативно-правовими актами з аудиту інформаційної безпеки, що затверджуються Кабінетом Міністрів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Розроблення нормативно-правових актів з незалежного аудиту інформаційної безпеки на об'єктах критичної інфраструктури здійснюється на основі міжнародних стандартів, стандартів Європейського Союзу та НАТО з обов'язковим залученням представників основних суб'єктів національної системи кібербезпеки, наукових установ, незалежних аудиторів та експертів у сфері кібербезпеки.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11.4. Відповідальність за забезпечення кіберзахисту комунікаційних і технологічних систем об'єктів критичної інфраструктури, захисту технологічної інформації відповідно до вимог законодавства, за невідкладне інформування урядової команди реагування на комп'ютерні надзвичайні події України CERT-UA про інциденти кібербезпеки, за організацію проведення незалежного аудиту інформаційної безпеки на таких об'єктах покладається на власників та/або керівників підприємств, установ та організацій віднесених до об'єктів критичної інфраструктури.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11.5. З метою несанкціонованого доступу до елементів системи передачі повинні використовуватися сучасні засоби мережевої безпеки та засоби антивірусного захисту.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11.6. ОСП розробляє вимоги з безпеки, які є обов'язковим до виконання для Користувачів.</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XI. НАДАННЯ ПОСЛУГ З ПЕРЕДАЧІ ЕЛЕКТРИЧНОЇ ЕНЕРГІЇ ТА З 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1. Загальні умови надання послуг з передачі електричної енергії та з 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Послуги з передачі електричної енергії та з диспетчерського (оперативно-технологічного) управління надаються ОСП на недискримінаційних засадах відповідно до вимог, установлених законодавством та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Послуги з передачі електричної енергії та з диспетчерського (оперативно-технологічного) управління надаються на договірних засадах на основі типових договорів згідно з порядком, визначеним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Типові форми договорів з диспетчерського (оперативно-технологічного) управління та про надання послуг з передачі електричної енергії наведені в додатках 5 та 6 до цього Кодексу відповідно.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Неукладення зазначених договорів відповідно до вимог цього Кодексу є правопорушенням на ринку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1.4. У разі введення надзвичайного стану відповідно до </w:t>
      </w:r>
      <w:r w:rsidRPr="00790A02">
        <w:rPr>
          <w:rFonts w:ascii="Times New Roman" w:eastAsiaTheme="minorEastAsia" w:hAnsi="Times New Roman" w:cs="Times New Roman"/>
          <w:color w:val="0000FF"/>
          <w:sz w:val="24"/>
          <w:szCs w:val="24"/>
          <w:lang w:eastAsia="ru-RU"/>
        </w:rPr>
        <w:t>Закону України "Про правовий режим надзвичайного стану"</w:t>
      </w:r>
      <w:r w:rsidRPr="00790A02">
        <w:rPr>
          <w:rFonts w:ascii="Times New Roman" w:eastAsiaTheme="minorEastAsia" w:hAnsi="Times New Roman" w:cs="Times New Roman"/>
          <w:sz w:val="24"/>
          <w:szCs w:val="24"/>
          <w:lang w:eastAsia="ru-RU"/>
        </w:rPr>
        <w:t xml:space="preserve">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які здійснюють заходи надзвичайного стану на відповідній території щодо енергопостачання споживачів, незалежно від умов укладених договорів.</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Вимоги щодо якості надання послуг з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ОСП дотримується затверджених Регулятором показників якості послуг, які характеризують рівень надійності передачі електричної енергії, комерційної якості надання послуг та якості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Якість електричної енергії характеризується фізичними параметрами переданої Користувачам електричної енергії та їх відповідністю встановленим цим Кодексом показникам.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Відхилення значення основної частоти напруги електроживлення від номінальної напруги не повинно перевищувати ±0,5 Гц протягом 99,5 % часу інтервалу в один тиждень і +2/-3 Гц - протягом 100 % часу інтервалом у 7 днів. Значення основної частоти напруги електроживлення, Гц, вимірюється в інтервалі часу 10 секунд згідно з ДСТУ IEC "Електромагнітна сумісність. Частина 4-30. Методи випробування та вимірювання. Вимірювання показників якості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Повільні зміни напруги на межі балансової належності передавальної мережі та розподільних мереж або мереж споживачів приєднаних до передавальної мережі (тривалістю більше хвилини) не повинні перевищувати 10 % від номінального або погодженого значення напруги протягом 100 % часу інтервалу в 7 днів. Значення напруги більші та менші номінального або погодженого значення напруги усереднюють в інтервалі 10 хвилин згідно з ДСТУ IEC "Електромагнітна сумісність. Частина 4-30. Методи випробування та вимірювання. Вимірювання показників якості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Показниками якості електричної енергії, що відносяться до коливань напруги є довгочасна доля флікера, усереднена в інтервалі часу 2 години, яка не повинна перевищувати 1 % протягом 95 % часу інтервалу в один тиждень.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2.6. Значення сумарних коефіцієнтів гармонічних складових напруги на межі балансової належності передавальної мережі та розподільних мереж або мереж споживачів приєднаних до передавальної мережі усереднених в інтервалі часу 10 хвилин не повинні перевищувати 3,0 протягом 95 % часу інтервалу в 7 днів. Значення коефіцієнтів гармонічних складових напруги до 40 порядку не повинні перевищувати значень установлених у таблиці 25 протягом 95 % часу інтервалу в 7 днів. Вимірювання напруги гармонічних складових повинні проводитись згідно з вимогами ДСТУ IEC "Електромагнітна сумісність. Частина 4-30. Методи випробування та вимірювання. Вимірювання показників якості електричної енергії".</w:t>
      </w:r>
    </w:p>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Таблиця 25</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Значення коефіцієнтів напруг окремих гармонічних складових до 40 порядку</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0"/>
        <w:gridCol w:w="1489"/>
        <w:gridCol w:w="1579"/>
        <w:gridCol w:w="1399"/>
        <w:gridCol w:w="1941"/>
        <w:gridCol w:w="1421"/>
      </w:tblGrid>
      <w:tr w:rsidR="00790A02" w:rsidRPr="00790A02" w:rsidTr="005801BF">
        <w:trPr>
          <w:tblCellSpacing w:w="22" w:type="dxa"/>
          <w:jc w:val="center"/>
        </w:trPr>
        <w:tc>
          <w:tcPr>
            <w:tcW w:w="3200" w:type="pct"/>
            <w:gridSpan w:val="4"/>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Непарні гармоніки</w:t>
            </w:r>
          </w:p>
        </w:tc>
        <w:tc>
          <w:tcPr>
            <w:tcW w:w="18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Парні гармоніки</w:t>
            </w:r>
          </w:p>
        </w:tc>
      </w:tr>
      <w:tr w:rsidR="00790A02" w:rsidRPr="00790A02" w:rsidTr="005801BF">
        <w:trPr>
          <w:tblCellSpacing w:w="22" w:type="dxa"/>
          <w:jc w:val="center"/>
        </w:trPr>
        <w:tc>
          <w:tcPr>
            <w:tcW w:w="160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 кратні 3</w:t>
            </w:r>
          </w:p>
        </w:tc>
        <w:tc>
          <w:tcPr>
            <w:tcW w:w="160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кратні 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r>
      <w:tr w:rsidR="00790A02" w:rsidRPr="00790A02"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3,0</w:t>
            </w:r>
          </w:p>
        </w:tc>
        <w:tc>
          <w:tcPr>
            <w:tcW w:w="1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1,9</w:t>
            </w:r>
          </w:p>
        </w:tc>
      </w:tr>
      <w:tr w:rsidR="00790A02" w:rsidRPr="00790A02"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w:t>
            </w:r>
          </w:p>
        </w:tc>
        <w:tc>
          <w:tcPr>
            <w:tcW w:w="1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w:t>
            </w:r>
          </w:p>
        </w:tc>
      </w:tr>
      <w:tr w:rsidR="00790A02" w:rsidRPr="00790A02"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w:t>
            </w:r>
          </w:p>
        </w:tc>
        <w:tc>
          <w:tcPr>
            <w:tcW w:w="8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15 - 39</w:t>
            </w:r>
          </w:p>
        </w:tc>
        <w:tc>
          <w:tcPr>
            <w:tcW w:w="7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0,5</w:t>
            </w:r>
          </w:p>
        </w:tc>
        <w:tc>
          <w:tcPr>
            <w:tcW w:w="10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6 - 40</w:t>
            </w:r>
          </w:p>
        </w:tc>
        <w:tc>
          <w:tcPr>
            <w:tcW w:w="7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0,5</w:t>
            </w:r>
          </w:p>
        </w:tc>
      </w:tr>
      <w:tr w:rsidR="00790A02" w:rsidRPr="00790A02"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r>
      <w:tr w:rsidR="00790A02" w:rsidRPr="00790A02"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17</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r>
      <w:tr w:rsidR="00790A02" w:rsidRPr="00790A02"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19</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r>
      <w:tr w:rsidR="00790A02" w:rsidRPr="00790A02"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r>
      <w:tr w:rsidR="00790A02" w:rsidRPr="00790A02"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r>
      <w:tr w:rsidR="00790A02" w:rsidRPr="00790A02" w:rsidTr="005801BF">
        <w:trPr>
          <w:tblCellSpacing w:w="22" w:type="dxa"/>
          <w:jc w:val="center"/>
        </w:trPr>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25 - 37</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Показниками несиметрії трьохфазної системи напруг є коефіцієнти несиметрії напруг зворотної послідовності та нульової послідовності. Значення коефіцієнтів зворотної послідовності на межі балансової належності передавальної мережі та розподільних мереж або мереж споживачів приєднаних до передавальної мережі усереднених в інтервалі часу 10 хвилин не повинні перевищувати 2 % протягом 95 % часу інтервалу в один тиждень. При оцінці коефіцієнтів зворотної послідовності повинні проводитись вимірювання згідно з вимогами ДСТУ IEC "Електромагнітна сумісність. Частина 4-30. Методи випробування та вимірювання. Вимірювання показників якості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ОСП проводить моніторинг якості електричної енергії в передавальній мережі, зокрема щодо вимірювання таких показників: напруги, небалансу напруги, напруги гармонік, флікерів, а також фіксації провалів напруги та перенапруги. Система моніторингу має бути побудована на основі даних, отриманих на регулярній (за допомогою стаціонарних засобів) або вибірковій (за допомогою переносних засобів) основі. ОСП забезпечує вимірювання показників якості електричної енергії на шинах підстанцій, від яких заживлені Користувачі, на регулярній основі та в точках приєднання споживачів на регулярній/вибірковій основі. Дані вимірювання показників якості електричної енергії мають оброблятися, зберігатися ОСП протягом 5 років.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2.9. ОСП щороку до 01 листопада розробляє та надає Регулятору Програму моніторингу якості електричної енергії в системі передачі на наступний рік, що містить, у тому числі: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кількість задіяних вимірювальних засобів (стаціонарних та портативних), їх назви та клас характеристики процесу вимірювання;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обладнання та точок приєднання, на яких будуть встановлюватись (встановлені) вимірювальні засоби, та період часу, протягом якого буде проводитись вимірювання параметрів якості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щороку до 01 березня надає Регулятору та публікує на сайті звіт за результатами проведення моніторингу якості електричної енергії в системі за попередній рік.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2.10. ОСП здійснює автоматичну реєстрацію перерв у передачі електричної енергії засобами реєстрації аварійних подій, приладами релейного захисту з функцією автоматичної реєстрації параметру, а також пристроями телемеханіки або іншими засобами реєстрації перерв в електропостачанні. Даними технічними засобами забезпечується фіксація даних щодо часу і тривалості перерв у передачі електричної енергії (знеструмлення) електроустановок Користувачів, що пов'язані з відмовами у роботі системи передачі та відновлення її роботи, та передача даних до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2.11. Надійність (безперервність) передачі електричної енергії характеризується кількістю, тривалістю перерв у передачі електричної енергії та обсягом недовідпущеної електричної енергії. Показники надійності (безперервності) передачі електричної енергії визначаються Регулятором.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2.12. Комерційна якість надання послуг характеризує якість взаємовідносин ОСП із Користувачами, зокрема дотримання встановлених цим Кодексом та іншим законодавством строків надання послуг та виконання робіт щодо: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надання доступу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відновлення електроживлення споживача;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розгляду звернень Користувачів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2.13. ОСП надає споживачам компенсації за недотримання показників якості надання послуг у розмірі та порядку, встановленому Регулятором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2.14. ОСП та Користувачі зобов'язані дотримуватися вимог нормативно-правових актів, нормативно-технічних документів, стандартів операційної безпеки, а також умов укладених договорів з питань: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операційної безпеки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безпеки постачання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проектних робіт на енергоустановках і мережах.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2.15. При нанесенні збитків Користувачу внаслідок недотримання ОСП показників якості послуг, визначених у пунктах 2.2 - 2.7 цієї глави та договором про надання послуг з передачі електричної енергії, Користувач має право на відшкодування збитків, а ОСП зобов'язаний здійснити таке відшкодування.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2.16. Відшкодування Користувачу за недотримання ОСП показників якості послуг, зазначених у пунктах 2.2 - 2.7 цієї глави, не здійснюється, якщо недотримання показників якості послуг відбулося з причин: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застосування надзвичайних заходів у разі виникнення та ліквідації наслідків надзвичайної ситуації в ОЕС України, оголошеної ОСП у порядку, визначеному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вжиття надзвичайних заходів на ринку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недотримання Користувачем вимог документів, зазначених у пункті 2.14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2.17. Користувач здійснює відшкодування збитків ОСП, понесених ОСП через недотримання Користувачем вимог документів, зазначених у пункті 2.14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2.18. ОСП на основі аналізу показників якості послуг з передачі електричної енергії та причин їх недотримання розробляє заходи, спрямовані на усунення та недопущення в майбутньому цих причин, і подає ці заходи на затвердження Регулятору.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Після затвердження Регулятором зазначених заходів виконання їх є обов'язковим усіма Користувачами в частині, яка їх безпосередньо стосується.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2.19. ОСП зобов'язаний: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оприлюднювати на власному веб-сайті в мережі Інтернет інформацію щодо показників якості послуг з передачі електричної енергії та заходів, спрямованих на їх дотримання, порядку компенсації за недотримання цих показників якості та встановлення розміру компенсації;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щорічно до 01 квітня надавати Регулятору та оприлюднювати на власному веб-сайті в мережі Інтернет звіт щодо показників якості послуг з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зберігати інформацію, яка необхідна для аналізу показників якості послуг з передачі електричної енергії та причин їх недотримання.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Порядок припинення/обмеження передачі електричної енергії споживачам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Послуги з передачі електричної енергії надаються Користувачу безперервно, крім випадків, передбачених договором про надання послуг з передачі електричної енергії та цим Кодексом.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Випадки припинення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за заявою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припинення (тимчасове або остаточне) експлуатації електроустановки;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продаж/передача прав власності/користування на об'єкт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інші тимчасові причини припинення електропостачання (виконання будівельних, аварійно-відновлювальних робіт тощо);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за зверненням електропостачальника: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припинення електроживлення Користувача (споживача електричної енергії) у випадках, визначених </w:t>
      </w:r>
      <w:r w:rsidRPr="00790A02">
        <w:rPr>
          <w:rFonts w:ascii="Times New Roman" w:eastAsiaTheme="minorEastAsia" w:hAnsi="Times New Roman" w:cs="Times New Roman"/>
          <w:color w:val="0000FF"/>
          <w:sz w:val="24"/>
          <w:szCs w:val="24"/>
          <w:lang w:eastAsia="ru-RU"/>
        </w:rPr>
        <w:t>Правилами роздрібного ринку</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за ініціативою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закінчення терміну дії/розірвання договору про надання послуг з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несплата та/або неповна оплата послуг згідно з умовами договору про надання послуг з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виявлення несанкціонованого відбору електричної енергії Користувачем або втручання в роботу засобів обліку електричної енергії або елементів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наявність заборгованості за несанкціонований відбір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несанкціоноване відновлення електроживлення Користувача (споживача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невиконання вимог припису уповноваженого представника органу виконавчої влади, на який покладено відповідні обов'язки згідно із законодавством України, щодо усунення незадовільного технічного стану електроустановок Користувачів, який загрожує аварією, пожежею та/або створює загрозу життю обслуговуючого персоналу, населенню та навколишньому середовищу;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недопущення до електроустановок Користувача, пристроїв релейного захисту, автоматики та зв'язку, які забезпечують регулювання навантаження в енергосистемі, та/або розрахункових засобів обліку електричної енергії уповноважених посадових осіб органів виконавчої влади та/або ОСП, на яких покладено згідно з законодавством України та/або договором відповідні обов'язки;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проведення планових ремонтів електроустановок та електричних мереж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проведення системних випробувань;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за ініціативою Адміністратора комерційного обліку: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невиконання обґрунтованих вимог щодо приведення засобів розрахункового обліку в технічний стан відповідно до </w:t>
      </w:r>
      <w:r w:rsidRPr="00790A02">
        <w:rPr>
          <w:rFonts w:ascii="Times New Roman" w:eastAsiaTheme="minorEastAsia" w:hAnsi="Times New Roman" w:cs="Times New Roman"/>
          <w:color w:val="0000FF"/>
          <w:sz w:val="24"/>
          <w:szCs w:val="24"/>
          <w:lang w:eastAsia="ru-RU"/>
        </w:rPr>
        <w:t>Кодексу комерційного обліку</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за форс-мажорних обставин, у тому числі: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застосування графіків та протиаварійних систем зниження електроспоживання з метою запобігання порушенням режиму роботи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аварійні перерви електропостачання.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ОСП має надати попередження про обмеження/припинення передачі електричної енергії Користувачу після встановлення факту наявності підстав для вчинення вказаних дій не менше ніж за 5 робочих днів до запланованої дати обмеження/припинення розподілу електричної енергії. При цьому в попередженні мають бути зазначені підстави, дата та час з якого передачу електричної енергії буде припинено/обмежено.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ОСП має право припиняти/обмежувати передачу електричної енергії на час проведення планових ремонтів електроустановок та електричних мереж системи передачі та проведення системних випробувань, здійснивши відповідні погодження та попередження відповідно до вимог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Припинення/обмеження передачі електричної енергії за заявою Користувача здійснюється у такому порядку. У разі остаточного припинення експлуатації електроустановки та/або продажу/передачі прав власності/користування на електроустановку (об'єкт) Користувач зобов'язаний повідомити про це ОСП за 20 робочих днів до дати настання зазначеної події та остаточно розрахуватись з ним за договором про надання послуг з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наявності технічної можливості ОСП зобов'язаний припинити/обмежити передачу електричної енергії Користувачу із заявленої ним дати бажаного тимчасового припинення/обмеження передачі електричної енергії або остаточного припинення експлуатації електроустановки та/або продажу/передачі прав власності/користування на електроустановку (об'єкт).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3.5. Припинення електроживлення споживача за зверненням електропостачальника здійснюється у порядку, визначеному у пунктах 3.6 - 3.15 цієї глави.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 Електропостачальник має зареєструвати в ОСП споживачів, лінії електропередачі яких приєднані до системи передачі, на яких може поширюватись звернення щодо припинення їх електроживлення, та посадових осіб, які можуть подавати відповідне звернення від імені електропостачальника.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3.7. Звернення електропостачальника щодо припинення електроживлення споживача подається ОСП у письмовому вигляді із зазначенням: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найменування і юридичної адреси електропостачальника та його контактних даних (телефон, факс, електронна адреса);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найменування, юридичної адреси, переліку посадових осіб споживача, відповідальних за безпечну експлуатацію струмоприймачів, їх контактні дані (телефон, факс);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причин застосування припинення електроживлення споживача;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дати і часу припинення електроживлення споживача.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3.8. До звернення електропостачальника додаються копії документів, які підтверджують порушення споживачем договірних зобов'язань.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3.9. ОСП перевіряє, що споживач, звернення щодо припинення електроживлення якого подане електропостачальником, не входить до переліку захищених споживачів, а також </w:t>
      </w:r>
      <w:r w:rsidRPr="00790A02">
        <w:rPr>
          <w:rFonts w:ascii="Times New Roman" w:eastAsiaTheme="minorEastAsia" w:hAnsi="Times New Roman" w:cs="Times New Roman"/>
          <w:sz w:val="24"/>
          <w:szCs w:val="24"/>
          <w:lang w:eastAsia="ru-RU"/>
        </w:rPr>
        <w:lastRenderedPageBreak/>
        <w:t>можливість схеми приєднання споживача до системи передачі забезпечити таке припинення без відключення та/або обмеження електропостачання іншим споживачам.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3.10. Після виконання зазначених перевірок ОСП за 5 робочих днів письмово повідомляє споживача про прийняття до виконання звернення електропостачальника щодо припинення його електроживлення, дату i час виконання цієї операції, а також попереджає споживача про заходи, які він має вжити для забезпечення безпечного припинення електроживлення.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 Споживач зобов'язаний письмово поінформувати ОСП про вжиття заходів для забезпечення безпечного припинення електроживлення, а також забезпечити присутність посадових осіб відповідальних за безпечну експлуатацію струмоприймачів на об'єкті припинення електроживлення у час, визначений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3.12. Споживач у триденний термін від дня отримання повідомлення про припинення його електроживлення може оскаржити відповідне звернення електропостачальника у Регулятора або в судовому порядку та повинен повідомити ОСП про подання відповідної скарги. Таке оскарження не є підставою для зупинення процесу припинення електроживлення споживача.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3.13. Після виконання процедур, зазначених у пунктах 3.7 - 3.11 цієї глави, та отримання необхідних підтверджень ОСП здійснює припинення електроживлення споживача шляхом приведення в дію відповідних комутаційних апаратів або від'єднання струмоприймачів споживача від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3.14. Припинення електроживлення споживача за зверненням електропостачальника у вихідні та святкові дні не допускається, крім випадків, коли кількість безперервних святкових та вихідних днів перевищує 2 доби.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3.15. Електропостачальник не має права звертатися до ОСП щодо припинення електроживлення споживача у випадках, якщо споживач не порушує своїх договірних зобов'язань перед електропостачальником.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споживач порушує свої договірні зобов'язання перед електропостачальником, але відноситься до захищених категорій, до яких застосовується особливий режим відключення та/або обмеження електропостачання для запобігання виникненню надзвичайних ситуацій техногенного характеру, припинення електроживлення цього споживача відбувається відповідно до Порядку забезпечення постачання електричної енергії захищеним споживачам.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3.16. Відповідальність за можливі економічні збитки споживача, а також техногенні, екологічні та соціальні наслідки припинення його електроживлення, здійсненого відповідно до визначеного цією главою порядку, несе споживач.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3.17. Нагляд (контроль) за дотриманням ОСП встановленого відповідними нормативно-технічними документами порядку застосування заходів з припинення постачання електричної енергії споживачам здійснює центральний орган виконавчої влади, що реалізує державну політику у сфері нагляду (контролю) в галузі електроенергетики.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3.18. У разі несплати або неповної оплати за послуги з передачі електричної енергії у строки, визначені договором про надання послуг з передачі електричної енергії, ОСП надсилає Користувачу або вручає особисто попередження про припинення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У разі несплати за послуги з передачі електричної енергії на десятий день після отримання Користувачем попередження ОСП має право відключити об'єкт Користувача від електричної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Спірні питання щодо заборгованості вирішуються шляхом переговорів між ОСП та Користувачем або в судовому порядку. До вирішення спірного питання між сторонами відключення об'єкта Користувача не здійснюється.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якщо договором про надання послуг з передачі електричної енергії передбачена попередня оплата або авансові платежі, припинення/обмеження передачі електричної енергії за несплату передбачених договором рахунків на попередню оплату або авансових платежів не може застосовуватись раніше початку розрахункового або планового періоду, на який має здійснюватися відповідна оплата.</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Порядок відновлення передачі електричної енергії споживачам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Відновлення тимчасового припинення/обмеження передачі електричної енергії здійснюється ОСП за зверненням Користувача протягом 5 робочих днів з дати отримання звернення щодо відновлення електроживлення.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ОСП зобов'язаний відновити електроживлення споживача за зверненням електропостачальника, який надавав звернення на припинення електроживлення цьому споживачеві або за зверненням іншого електропостачальника за умови надання ним документів, що підтверджують усунення споживачем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4.3. Звернення електропостачальника щодо відновлення електроживлення споживача подається ОСП у письмовому вигляді із зазначенням: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найменування, юридичної адреси електропостачальника та його контактних даних (телефон, факс, електронна адреса);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найменування, юридичної адреси, переліку посадових осіб споживача, відповідальних за безпечну експлуатацію струмоприймачів та їх контактні дані (телефон, факс);</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дати і часу відновлення електроживлення споживача.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4.4. До звернення електропостачальника додаються: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довідка за підписом споживача, що протягом часу припинення електроживлення споживач не збільшив встановлену потужність своїх струмоприймачів понад величину, дозволену йому згідно з договором про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копія документів, що підтверджують усунення споживачем порушень, за які до нього було застосовано припинення електроживлення (надається при поданні звернення іншим електропостачальником ніж той, що подавав звернення на припинення електроживлення цьому споживачеві).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4.5. ОСП протягом одного робочого дня опрацьовує звернення щодо відновлення електроживлення споживача з точки зору поточного балансу потужності в ОЕС України та гарантій безпеки постачання електричної енергії іншим споживачам і письмово повідомляє споживача про прийняття до виконання звернення щодо відновлення його </w:t>
      </w:r>
      <w:r w:rsidRPr="00790A02">
        <w:rPr>
          <w:rFonts w:ascii="Times New Roman" w:eastAsiaTheme="minorEastAsia" w:hAnsi="Times New Roman" w:cs="Times New Roman"/>
          <w:sz w:val="24"/>
          <w:szCs w:val="24"/>
          <w:lang w:eastAsia="ru-RU"/>
        </w:rPr>
        <w:lastRenderedPageBreak/>
        <w:t>електроживлення, дату і час виконання цієї операції, а також попереджає споживача про заходи, які той має вжити для забезпечення безпечного відновлення електроживлення.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4.6. Вимоги та команди ОСП щодо технологічних операцій, пов'язаних з відновленням електроживлення споживача та забезпеченням їх безпечного виконання, при необхідності, дублюються каналами зв'язку засобів 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 Споживач зобов'язаний письмово поінформувати ОСП про вжиття заходів для забезпечення безпечного відновлення електроживлення, а також забезпечити присутність посадових осіб, відповідальних за безпечну експлуатацію струмоприймачів, на об'єкті відновлення електроживлення у час, визначений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4.8. Після виконання процедур, зазначених у пунктах 4.5 - 4.7 цієї глави, та отримання необхідних підтверджень ОСП здійснює відновлення електроживлення споживача шляхом приведення в дію відповідних комутаційних апаратів або приєднання струмоприймачів споживача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4.9. Відповідальність за можливі економічні збитки споживача, а також техногенні, екологічні та соціальні наслідки відновлення його електроживлення, здійсненого відповідно до порядку, визначеного цією главою, несе споживач.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4.10. Якщо протягом часу припинення електроживлення споживача він збільшив приєднану потужність на величину, яка перевищує дозволену йому до приєднання, то разом зі зверненням електропостачальника споживачем подається заява про приєднання електроустановок до системи передачі, типова форма якої наведена в додатку 1 до цього Кодексу. Відновлення електроживлення споживача у цьому випадку, здійснюється відповідно до умов, визначених у розділі III цього Кодексу.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4.11. Підключення електроустановок Користувача, які були відключені на виконання вимоги або припису, здійснюється після усунення Користувачем порушень, що підтверджується відповідним документом організації, яка висунула вимогу або видала припис.</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Порядок укладення договорів про надання послуг з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Договір про надання послуг з передачі електричної енергії визначає організаційні, технічні та фінансові умови, на яких ОСП здійснює передачу електричної енергії системою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Договір встановлює обов'язки та права сторін у процесі передачі електричної енергії системою передачі від виробників до систем розподілу та споживачів, а також при здійсненні її експорту, імпорту та транзиту.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Укладення договорів про надання послуг з передачі електричної енергії є обов'язковою умовою надання електропостачальникам, ОСР та споживачам доступу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Послуги з передачі електричної енергії надаються ОСП на підставі двостороннього договору між ним 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електропостачальником, який отримує доступ до системи передачі з метою транспортування електричної енергії в мережі оператора (операторів) системи розподілу, до мереж якого (яких) приєднані електроустановки його споживачів;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електропостачальником, який отримує доступ до системи передачі з метою передачі електричної енергії до точок приєднання до мереж системи передачі електроустановок споживачів, яким він постачає електричну енергію за </w:t>
      </w:r>
      <w:r w:rsidRPr="00790A02">
        <w:rPr>
          <w:rFonts w:ascii="Times New Roman" w:eastAsiaTheme="minorEastAsia" w:hAnsi="Times New Roman" w:cs="Times New Roman"/>
          <w:color w:val="0000FF"/>
          <w:sz w:val="24"/>
          <w:szCs w:val="24"/>
          <w:lang w:eastAsia="ru-RU"/>
        </w:rPr>
        <w:t>Правилами роздрібного ринку</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споживачем електричної енергії, який має намір купувати електричну енергію для власного споживання за двосторонніми договорами та на організованих сегментах ринку незалежно від точки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споживачем електричної енергії, який приєднаний до мереж ОСП незалежно від способу купівлі електричної енергії (у електропостачальника за </w:t>
      </w:r>
      <w:r w:rsidRPr="00790A02">
        <w:rPr>
          <w:rFonts w:ascii="Times New Roman" w:eastAsiaTheme="minorEastAsia" w:hAnsi="Times New Roman" w:cs="Times New Roman"/>
          <w:color w:val="0000FF"/>
          <w:sz w:val="24"/>
          <w:szCs w:val="24"/>
          <w:lang w:eastAsia="ru-RU"/>
        </w:rPr>
        <w:t>Правилами роздрібного ринку</w:t>
      </w:r>
      <w:r w:rsidRPr="00790A02">
        <w:rPr>
          <w:rFonts w:ascii="Times New Roman" w:eastAsiaTheme="minorEastAsia" w:hAnsi="Times New Roman" w:cs="Times New Roman"/>
          <w:sz w:val="24"/>
          <w:szCs w:val="24"/>
          <w:lang w:eastAsia="ru-RU"/>
        </w:rPr>
        <w:t xml:space="preserve"> чи за двосторонніми договорами та на організованих сегментах ринку);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виробником електричної енергії для забезпечення власних потреб електричних станцій, що заживлені від мереж ОСР/передачі, а також власних потреб електричних станцій, на яких відсутня генерація.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5.4. ОСП укладає договір про надання послуг з передачі електричної енергії з Користувачем після набуття ним статусу учасника ринку електричної енергії, крім споживачів та їх електропостачальників, які врегульовують відносини відповідно до </w:t>
      </w:r>
      <w:r w:rsidRPr="00790A02">
        <w:rPr>
          <w:rFonts w:ascii="Times New Roman" w:eastAsiaTheme="minorEastAsia" w:hAnsi="Times New Roman" w:cs="Times New Roman"/>
          <w:color w:val="0000FF"/>
          <w:sz w:val="24"/>
          <w:szCs w:val="24"/>
          <w:lang w:eastAsia="ru-RU"/>
        </w:rPr>
        <w:t>Правил роздрібного ринку</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Укладення зазначеного договору також означає, що Користувач отримує доступ до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5.5. Договір про надання послуг з передачі електричної енергії укладається за типовою формою, яка затверджується Регулятором.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Типовий договір про надання послуг з передачі електричної енергії є публічним і має оприлюднюватись на власному веб-сайті ОСП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5.6. Оплата послуг з передачі електричної енергії здійснюється за тарифом, який встановлюється Регулятором відповідно до затвердженої ним методики.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Тариф на послуги з передачі електричної енергії оприлюднюється ОСП на власному веб-сайті в мережі Інтернет у триденний термін після затвердження його Регулятором.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зміни тарифу ОСП повідомляє Користувачів про таку зміну шляхом її оприлюднення на власному веб-сайті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 Для отримання проекту договору про надання послуг з передачі електричної енергії Користувач, зазначений у пункті 5.3 цієї глави, після набуття ним статусу учасника ринку електричної енергії за 3 робочі дні до початку здійснення операцій з купівлі продажу на ринку електричної енергії звертається до ОСП з відповідною заявою, бланк якої розміщений на сайті ОСП, до якої додаються: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ідентифікаційний номер учасника ринку;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довіреність або інші документи, що підтверджують повноваження представника Користувача, який подає і одержує відповідні документи.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 ОСП протягом 14 робочих днів від дня отримання заяви надає Користувачу два примірники підписаного зі свого боку договору про надання послуг з передачі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5.9. Користувач підписує договір у строки, визначені законодавством України, та повертає один примірник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5.10. Під час отримання підписаного Користувачем договору про надання послуг з передачі електричної енергії ОСП надає йому довідку про укладення цього договору, в якій зазначається найменування організації, з якою укладено договір про надання послуг з передачі електричної енергії, номер цього договору та дата його укладення.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5.11. ОСП не має права відмовити Користувачу у підписанні договору про надання послуг з передачі електричної енергії, у разі виконання ним вимог </w:t>
      </w:r>
      <w:r w:rsidRPr="00790A02">
        <w:rPr>
          <w:rFonts w:ascii="Times New Roman" w:eastAsiaTheme="minorEastAsia" w:hAnsi="Times New Roman" w:cs="Times New Roman"/>
          <w:color w:val="0000FF"/>
          <w:sz w:val="24"/>
          <w:szCs w:val="24"/>
          <w:lang w:eastAsia="ru-RU"/>
        </w:rPr>
        <w:t>Правил ринку</w:t>
      </w:r>
      <w:r w:rsidRPr="00790A02">
        <w:rPr>
          <w:rFonts w:ascii="Times New Roman" w:eastAsiaTheme="minorEastAsia" w:hAnsi="Times New Roman" w:cs="Times New Roman"/>
          <w:sz w:val="24"/>
          <w:szCs w:val="24"/>
          <w:lang w:eastAsia="ru-RU"/>
        </w:rPr>
        <w:t xml:space="preserve"> щодо доступу до ринку електричної енергії та цього Кодексу щодо доступу до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Порядок укладення договорів про надання послуг з 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Договір про надання послуг з диспетчерського (оперативно-технологічного) управління визначає організаційні, технічні та фінансові умови, на яких ОСП здійснює диспетчерське (оперативно-технологічне) управління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Договір встановлює обов'язки та права сторін у процесі оперативного та перспективного планування, експлуатації обладнання, диспетчерського управління та балансування енергосистеми в реальному часі та її захисту в надзвичайних ситуаціях, а також формування, обробки, передачі та відображення даних під час регламентованого обміну інформацією.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Послуги з диспетчерського (оперативно-технологічного) управління надаються ОСП на підставі двостороннього договору між ним 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виробником електричної енергії з генеруючими одиницями типу B, C, D;</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споживачем, обладнання якого знаходиться в оперативному підпорядкуванні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Користувачі, зазначені у цьому пункті, не можуть здійснювати свою діяльність на ринку електричної енергії до укладення договору про надання послуг з 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 ОСП укладає договір про надання послуг з диспетчерського (оперативно-технологічного) управління з Користувачем після набуття ним статусу учасника ринку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 Договір про надання послуг з диспетчерського (оперативно-технологічного) управління укладається за типовою формою, яка затверджується Регулятором.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Типовий договір про надання послуг з диспетчерського (оперативно-технологічного) управління є публічним і має оприлюднюватись на власному веб-сайті ОСП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 Оплата послуг з диспетчерського (оперативно-технологічного) управління здійснюється за тарифом, який встановлюється Регулятором відповідно до затвердженої ним методики.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Тариф на послуги з диспетчерського (оперативно-технологічного) управління оприлюднюється ОСП на власному веб-сайті в мережі Інтернет у триденний термін після його затвердження Регулятором.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зміни тарифу ОСП повідомляє Користувачів про таку зміну шляхом її оприлюднення на власному веб-сайті в мережі Інтернет.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 Для отримання проекту договору про надання послуг з диспетчерського (оперативно-технологічного) управління Користувач, зазначений у пункті 6.2 цієї глави, після набуття ним статусу учасника ринку електричної енергії за 3 робочі дні до початку здійснення операцій купівлі-продажу на ринку електричної енергії звертається до ОСП з відповідною заявою, до якої додаються: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ідентифікаційний номер учасника ринку;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довіреність або інші документи, що підтверджують повноваження представника Користувача, який подає і одержує відповідні документи.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 ОСП протягом 5 робочих днів від дня отримання заяви надає Користувачу два примірники підписаного зі свого боку договору про надання послуг з диспетчерського (оперативно-технологічного)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 Користувач у разі його згоди з умовами договору про надання послуг з диспетчерського (оперативно-технологічного) управління підписує договір у строки, визначені законодавством України, та повертає один примірник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 Під час отримання підписаного Користувачем договору про надання послуг з диспетчерського (оперативно-технологічного) управління ОСП надає йому довідку про укладення цього договору, в якій зазначається найменування організації, з якою укладено договір про надання послуг з диспетчерського (оперативно-технологічного) управління, номер цього договору та дата його укладення.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6.10. ОСП не має права відмовити Користувачу у підписанні договору про надання послуг з диспетчерського (оперативно-технологічного) управління, у разі виконання ним вимог </w:t>
      </w:r>
      <w:r w:rsidRPr="00790A02">
        <w:rPr>
          <w:rFonts w:ascii="Times New Roman" w:eastAsiaTheme="minorEastAsia" w:hAnsi="Times New Roman" w:cs="Times New Roman"/>
          <w:color w:val="0000FF"/>
          <w:sz w:val="24"/>
          <w:szCs w:val="24"/>
          <w:lang w:eastAsia="ru-RU"/>
        </w:rPr>
        <w:t>Правил ринку</w:t>
      </w:r>
      <w:r w:rsidRPr="00790A02">
        <w:rPr>
          <w:rFonts w:ascii="Times New Roman" w:eastAsiaTheme="minorEastAsia" w:hAnsi="Times New Roman" w:cs="Times New Roman"/>
          <w:sz w:val="24"/>
          <w:szCs w:val="24"/>
          <w:lang w:eastAsia="ru-RU"/>
        </w:rPr>
        <w:t xml:space="preserve"> щодо доступу до ринку електричної енергії та цього Кодексу щодо доступу до електричних мереж.</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XII. ПІДГОТОВКА ЕКСПЛУАТАЦІЙНОГО ТА ОПЕРАТИВНОГО ПЕРСОНАЛУ ОСП ТА ОБ'ЄКТІВ ЕЛЕКТРОЕНЕРГЕТИКИ, З ЯКИМИ ВЗАЄМОДІЄ ОСП</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Організація роботи з персоналом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1.1. На всіх об'єктах електроенергетики, незалежно від їхньої відомчої належності та форм власності, необхідно забезпечувати комплектування робочих місць висококваліфікованим персоналом, здійснювати професійне навчання працівників на виробництві, включаючи первинну професійну підготовку, перепідготовку і підвищення кваліфікації, проводити перевірку знань працівників та їх атестацію.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Працівники під час прийняття на роботу і у процесі роботи повинні проходити інструктажі, навчання з питань охорони праці та пожежної безпеки, з надання першої медичної допомоги потерпілим від нещасних випадків і правил поведінки у разі виникнення аварійних ситуацій.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Працівники зобов'язані постійно підтримувати належний рівень своєї кваліфікації та поточну психофізіологічну працездатність, а керівники об'єктів електроенергетики мають створювати для цього необхідні умови.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Діяльність у сфері професійного розвитку працівників об'єктів електроенергетики має здійснюватися за такими основними напрямами: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розроблення поточних та перспективних планів професійного навчання працівників;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видів, форм і методів професійного навчання працівників;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розроблення та виконання робочих навчальних планів і програм професійного навчання працівників;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організація професійного навчання працівників;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добір педагогічних кадрів та фахівців для проведення професійного навчання працівників безпосередньо у роботодавця;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ведення первинного та статистичного обліку кількості працівників, зокрема тих, які пройшли професійне навчання;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стимулювання професійного зростання працівників;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забезпечення підвищення кваліфікації працівників безпосередньо на виробництві або в навчальних закладах, як правило, не рідше ніж 1 раз на 5 років;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визначення періодичності атестації працівників та організація її проведення;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проведення аналізу результатів атестації та здійснення заходів щодо підвищення професійного рівня працівників.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Керівники об'єктів електроенергетики зобов'язані організовувати роботу щодо професійного навчання працівників на виробництві відповідно до вимог чинного законодавства України та галузевих нормативних документів, застосовуючи при цьому такі обов'язкові форми: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професійну та/або спеціальну підготовку або перепідготовку за новою посадою (професією) зі стажуванням та дублюванням на робочому місці;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підтримання і підвищення кваліфікації;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навчання персоналу та роботу з охорони праці і пожежної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перевірку знань та атестацію;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допуск до самостійної роботи;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інструктажі з питань охорони праці, технічної експлуатації та пожежної безпеки, у тому числі вступні, первинні, повторні (періодичні), цільові, позапланові;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безперервне професійне навчання на виробництві для підвищення кваліфікації;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протиаварійні та протипожежні тренування та тренажерна підготовка, навчання з питань технічної експлуатації;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навчання прийомам надання першої допомоги потерпілим;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щорічне спеціальне навчання на виробництві для працівників, які зайняті на роботах з підвищеною небезпекою та підвищеною пожежною небезпекою, або там, де є потреба у професійному доборі.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Під час професійного навчання працівників на виробництві необхідно враховувати їх початковий рівень професійної освіти, кваліфікацію і досвід роботи, займану посаду та особливості робочого місця, вимоги до професій, встановлені відповідними нормативно-правовими актами.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Керівництво процесом підготовки, підтримання та підвищення кваліфікації персоналу об'єктів електроенергетики має здійснювати технічний керівник, а контроль за його здійсненням - керівник підприємства (відокремленого підрозділу).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Персональна відповідальність інших посадових осіб підприємства за роботу з персоналом визначається їх посадовими інструкціями і розпорядчими документами, що затверджуються керівництвом підприємства.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 З метою профілактики і запобігання виробничого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готується центральним органом виконавчої влади, що забезпечує формування та реалізацію державної політики в електроенергетичному комплексі, та приймається у встановленому порядку.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Організація проведення спеціального навчання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Працівники, які забезпечують виробничі процеси в електроенергетиці (оперативний, оперативно-виробничий і адміністративно-технічний персонал), зобов'язані мати спеціальну освіту і до початку самостійного виконання роботи проходити первинну професійну підготовку, спеціальне навчання та перевірку знань згідно із законодавством, включаючи нормативно-правові акти органу виконавчої влади, що забезпечує формування та реалізацію державної політики в електроенергетичному комплексі, інших органів виконавчої влади.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Первинна професійна підготовка проводиться одночасно зі спеціальним навчанням, залежно від посади, перед допуском до самостійної роботи за такими напрямами: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професійна підготовка на робочому місці в обсязі, визначеному посадовою інструкцією;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навчання з питань охорони праці;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навчання з питань пожежної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навчання з питань технічної експлуатації.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Спеціальне навчання і перевірка знань (атестація) проводиться щодо підготовки персоналу (працівників) об'єктів електроенергетики, який забезпечує виробничі процеси, виконує роботу з важкими та шкідливими умовами праці та/або підвищеної небезпеки, а також персоналу, задіяного в системі диспетчерського (оперативно-технологічного) управління режимами роботи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Критерії зазначених умов праці та переліки робіт і посад, що відповідають цим критеріям, визначаються і затверджуються центральним органом виконавчої влади, що забезпечує формування державної політики у сфері промислової безпеки та охорони праці.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Допуск до роботи працівників електроенергетики, які не пройшли відповідної підготовки, забороняється.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Працівники, зайняті на роботах з підвищеною небезпекою або там, де є потреба у професійному доборі, повинні щороку проходити спеціальне навчання і перевірку знань відповідних нормативно-правових актів з охорони праці.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Спеціальне навчання персоналу (працівників) об'єктів електроенергетики може проводитись за формальною і неформальною формами професійного навчання на вибір керівників цих об'єктів з урахуванням специфіки роботи персоналу та прийнятих на підприємстві форм і методів забезпечення професійного розвитку працівників.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Формальне професійне навчання - набуття працівниками професійних знань, умінь і навичок у навчальному закладі або безпосередньо на виробництві відповідно до вимог державних стандартів освіти, за результатами якого видається документ про освіту встановленого зразка.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Неформальне професійне навчання - набуття працівниками професійних знань, умінь і навичок, не регламентоване місцем набуття, строком та формою навчання.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2.6. Первинна професійна підготовка та спеціальне навчання проводяться за індивідуальними програмами теоретичного і практичного навчання, в яких, крім навчання за напрямами, зазначеними в пункті 2.2 цієї глави, у разі необхідності повинно бути передбачено стажування і дублювання на робочому місці за спеціально підготовленою програмою.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персоналу з технічної експлуатації, а також оперативного персоналу об'єктів електроенергетики проходження стажування і дублювання є обов'язковим.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2.7. У разі проведення спеціального навчання у спеціальних навчальних закладах воно здійснюється за програмами цих закладів, а в разі навчання в умовах виробництва - за програмами, затвердженими керівником підприємства.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Програми спеціального навчання з пожежної безпеки мають бути узгодженими з місцевими органами державного пожежного нагляду.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Спеціальне навчання працівників може проводитись в умовах виробництва у випадках, коли на його проведення не потрібно отримання ліцензії або коли за наявності умов, установлених відповідними нормативними документами, об'єкт електроенергетики може отримати ліцензію на проведення спеціального навчання для окремих професій.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2.9. Працівники об'єктів електроенергетики, які мають повну вищу, базову вищу або професійно-технічну освіту, а також працівники, яких переводять на інше робоче місце або які мали перерву в роботі, у тому числі більше одного року, можуть проходити спеціальне навчання безпосередньо на об'єктах без додаткового навчання у спеціальних навчальних закладах.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2.10. Навчання працівників проводиться як традиційними методами (лекції, семінари, консультації, практичні заняття тощо), так і з використанням сучасних видів навчання (модульного, дистанційного тощо), а також з використанням таких технічних засобів навчання, як: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автоматизовані навчальні курси і системи;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аудіовізуальні засоби;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комп'ютерні тренажери;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навчально-тренувальні комплекси.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Програмні засоби, що використовуються у процесі професійної підготовки персоналу, мають відповідати функціональним, програмно-технічним нормам придатності та, як правило, бути стандартними.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2.11. Перевірку знань працівників проводять комісії, які призначаються наказом керівника підприємства або розпорядчим документом відповідного центрального органу виконавчої влади. До складу комісії при перевірці знань у керівного персоналу та працівників оперативно-диспетчерських підрозділів суб'єктів електроенергетики включаються уповноважені представники центрального органу виконавчої влади, що реалізує державну політику у сфері нагляду (контролю) в галузі електроенергетики (за згодою).</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Вимоги щодо підготовки персоналу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ОСП зобов'язаний комплектувати робочі місця, що забезпечують експлуатацію та технічне обслуговування обладнання системи передачі, висококваліфікованими працівниками, які мають спеціальну професійну освіту енергетичного профілю та стаж роботи за спеціальністю, згідно з вимогами відповідних нормативних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Перелік посад працівників ОСП, які забезпечують експлуатацію та технічне обслуговування обладнання системи передачі, затверджується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3.3. Підготовка персоналу, який забезпечує експлуатацію та технічне обслуговування обладнання електричних мереж, включає безперервний процес підбору, підготовки, перепідготовки і підвищення кваліфікації, контролю знань працівників та їх атестації.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Допуск до самостійної роботи оперативних і оперативно-виробничих працівників уперше або у зв'язку з переведенням їх на іншу роботу за профілем експлуатації та технічного обслуговування обладнання системи передачі, а також після перерви в роботі понад 6 місяців необхідно здійснювати тільки після проходження ними: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інструктажів з питань експлуатації та технічного обслуговування обладнання, охорони праці та пожежної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професійної підготовки;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тренажерної підготовки;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навчання на робочому місці (стажування);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перевірки знань в обсязі, обов'язковому для даної посади;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виконання професійних обов'язків на робочому місці (дублювання) з обов'язковим проходженням протиаварійних і протипожежних тренувань;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одержання або відновлення чинності ліцензії (у визначених законодавством випадках).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3.5. Оперативний та оперативно-виробничий персонал під час приймання на роботу має проходити психофізіологічний і фаховий відбір у встановленому законодавством України порядку, а у визначених законодавством випадках - також і спеціальну перевірку.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 Професійна підготовка, спеціальне навчання та перевірка знань працівників, які забезпечують експлуатацію та технічне обслуговування обладнання електричних мереж, проводиться в обсягах, необхідних для виконання покладених на них обов'язків, передбачених посадовою інструкцією.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3.7. ОСП має право визначати перелік посад та встановлювати кваліфікаційні вимоги до працівників Користувачів, які забезпечують експлуатацію та технічне обслуговування обладнання, безпосередньо приєднаного до системи передачі, щодо яких ним погоджуються програми підготовки до самостійної роботи, а також брати участь у перевірці знань цих працівників у складі комісій, створених відповідно до положень цього Кодексу.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Вимоги щодо підготовки працівників об'єктів електроенергетики, задіяних у системі диспетчерського (оперативно-технологічного) управління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Керівники об'єктів електроенергетики зобов'язані комплектувати робочі місця, що відносяться до системи диспетчерського (оперативно-технологічного) управління ОЕС України, висококваліфікованими працівниками, які мають спеціальну професійну освіту енергетичного профілю та стаж роботи за спеціальністю, згідно з вимогами відповідних нормативних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4.2. Перелік посад працівників об'єктів електроенергетики, які забезпечують функціонування системи диспетчерського (оперативно-технологічного) управління ОЕС України, затверджується керівниками цих об'єктів за погодженням з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4.3. Підготовка персоналу, який забезпечує діяльність системи диспетчерського (оперативно-технологічного) управління, включає безперервний процес підбору, підготовки, перепідготовки і підвищення кваліфікації, контролю знань працівників та їх атестації.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4.4. Допуск до самостійної роботи оперативних і оперативно-виробничих працівників уперше або у зв'язку з переведенням їх на іншу роботу за профілем функціонування системи диспетчерського (оперативно-технологічного) управління ОЕС України, а також після перерви в роботі понад 6 місяців необхідно здійснювати тільки після проходження ними: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інструктажів з питань експлуатації та технічного обслуговування обладнання, охорони праці та пожежної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професійної підготовки;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тренажерної підготовки;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навчання на робочому місці (стажування);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перевірки знань в обсязі, обов'язковому для даної посади;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виконання професійних обов'язків на робочому місці (дублювання) з обов'язковим проходженням протиаварійних і протипожежних тренувань;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одержання або відновлення чинності ліцензії (у визначених законодавством випадках).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4.5. Оперативний та оперативно-виробничий персонал під час приймання на роботу має проходити психофізіологічний і фаховий відбір у встановленому законодавством України порядку, а у визначених законодавством випадках - також і спеціальну перевірку.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4.6. Професійна підготовка, спеціальне навчання та перевірка знань працівників, які забезпечують функціонування системи диспетчерського (оперативно-технологічного) управління ОЕС України, проводиться в обсягах, необхідних для виконання покладених на них обов'язків, передбачених посадовою інструкцією, а також з питань: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технічної експлуатації обладнання електричних станцій і мереж;</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оперативно-технологічного управління виробництвом, передачею і розподілом електричної енергії з урахуванням режимів централізованого теплопостачання;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функціонування ринку електричної енергії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 ОСП має право визначати перелік посад та встановлювати кваліфікаційні вимоги до працівників, задіяних у системі диспетчерського (оперативно-технологічного) управління ОЕС України середнього та нижчого рівня, щодо яких ним погоджуються програми підготовки до самостійної роботи, а також брати участь у перевірці знань цих працівників у складі комісій, створених відповідно до положень цього Кодексу.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5. Атестація персоналу (працівників)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Категорії працівників, які підлягають атестації, та періодичність її проведення визначаються керівником об'єкта електроенергетики у встановленому законодавством України порядку.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Атестація проводиться за рішенням керівника об'єкта електроенергетики, яким затверджуються положення про проведення атестації, склад атестаційної комісії, графік проведення атестації. Інформація про проведення атестації доводиться до відома працівників не пізніше ніж за 2 місяці до її проведення.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Атестація працівника проводиться не частіше ніж 1 раз на 3 роки і тільки в його присутності.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Не допускається проведення оцінки професійного рівня та кваліфікації працівника за ознаками, що безпосередньо не пов'язані з виконуваною ним роботою.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Порядок формування атестаційної комісії, регламент її роботи та прийняття рішення встановлюються відповідно до вимог чинного законодавства України та галузевих нормативних документів.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5.5. Атестаційна комісія приймає рішення про відповідність або невідповідність працівника займаній посаді або виконуваній роботі.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5.6. У разі прийняття рішення про відповідність працівника займаній посаді або виконуваній роботі комісія може рекомендувати керівнику об'єкта електроенергетики зарахувати його до кадрового резерву, присвоїти чергову категорію, установити надбавку до заробітної плати або збільшити її розмір, організувати стажування на більш високій посаді або направити на підвищення кваліфікації з метою просування по роботі.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5.7. У разі прийняття рішення про невідповідність працівника займаній посаді або виконуваній роботі комісія може рекомендувати керівнику об'єкта електроенергетики перевести працівника, за його згодою, на іншу посаду чи роботу, що відповідає його професійному рівню, або направити на навчання з подальшою (не пізніше ніж через рік) повторною атестацією. Рекомендації комісії з відповідним обґрунтуванням доводяться до відома працівника у письмовій формі.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У разі відмови працівника від переведення на іншу посаду чи роботу, що відповідає його кваліфікаційному рівню, або від професійного навчання за рахунок коштів підприємства керівник об'єкта електроенергетики за результатами атестації має право звільнити працівника відповідно до </w:t>
      </w:r>
      <w:r w:rsidRPr="00790A02">
        <w:rPr>
          <w:rFonts w:ascii="Times New Roman" w:eastAsiaTheme="minorEastAsia" w:hAnsi="Times New Roman" w:cs="Times New Roman"/>
          <w:color w:val="0000FF"/>
          <w:sz w:val="24"/>
          <w:szCs w:val="24"/>
          <w:lang w:eastAsia="ru-RU"/>
        </w:rPr>
        <w:t>Кодексу законів про працю України</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 Результати атестації можуть бути оскаржені працівником у порядку, встановленому законодавством.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790A02" w:rsidRPr="00790A02" w:rsidTr="005801BF">
        <w:trPr>
          <w:tblCellSpacing w:w="22" w:type="dxa"/>
        </w:trPr>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Директор Департаменту</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b/>
                <w:bCs/>
                <w:sz w:val="24"/>
                <w:szCs w:val="24"/>
                <w:lang w:eastAsia="ru-RU"/>
              </w:rPr>
              <w:t>із регулювання відносин</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b/>
                <w:bCs/>
                <w:sz w:val="24"/>
                <w:szCs w:val="24"/>
                <w:lang w:eastAsia="ru-RU"/>
              </w:rPr>
              <w:t>у сфері енергетики</w:t>
            </w:r>
          </w:p>
        </w:tc>
        <w:tc>
          <w:tcPr>
            <w:tcW w:w="2500" w:type="pct"/>
            <w:vAlign w:val="bottom"/>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К. Сушко</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1 (тип А)</w:t>
            </w:r>
            <w:r w:rsidRPr="00790A02">
              <w:rPr>
                <w:rFonts w:ascii="Times New Roman" w:eastAsiaTheme="minorEastAsia" w:hAnsi="Times New Roman" w:cs="Times New Roman"/>
                <w:sz w:val="24"/>
                <w:szCs w:val="24"/>
                <w:lang w:eastAsia="ru-RU"/>
              </w:rPr>
              <w:br/>
              <w:t>до Кодексу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Керівнику </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                    (Оператора системи передачі/відокремленого підрозділу Оператора системи передачі за місцем </w:t>
            </w:r>
            <w:r w:rsidRPr="00790A02">
              <w:rPr>
                <w:rFonts w:ascii="Times New Roman" w:eastAsiaTheme="minorEastAsia" w:hAnsi="Times New Roman" w:cs="Times New Roman"/>
                <w:sz w:val="20"/>
                <w:szCs w:val="20"/>
                <w:lang w:eastAsia="ru-RU"/>
              </w:rPr>
              <w:br/>
              <w:t>                                                                розташування електроустановок Замовника)</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ЗАЯВА</w:t>
      </w:r>
      <w:r w:rsidRPr="00790A02">
        <w:rPr>
          <w:rFonts w:ascii="Times New Roman" w:eastAsia="Times New Roman" w:hAnsi="Times New Roman" w:cs="Times New Roman"/>
          <w:b/>
          <w:bCs/>
          <w:sz w:val="27"/>
          <w:szCs w:val="27"/>
          <w:lang w:eastAsia="ru-RU"/>
        </w:rPr>
        <w:br/>
        <w:t>про приєднання електроустановок до системи передачі (типова форма)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(найменування Замовника приєднання)</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(код за ЄДРПОУ)</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(місце розташування об'єкта Замовника) </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(банківські реквізити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(функціональне призначення об'єкта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(мета приєднання (нове приєднання/зміна технічних параметрів))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Дозволена (приєднана) потужність згідно з існуючим договором __________ кВт</w:t>
            </w:r>
            <w:r w:rsidRPr="00790A02">
              <w:rPr>
                <w:rFonts w:ascii="Times New Roman" w:eastAsiaTheme="minorEastAsia" w:hAnsi="Times New Roman" w:cs="Times New Roman"/>
                <w:sz w:val="24"/>
                <w:szCs w:val="24"/>
                <w:lang w:eastAsia="ru-RU"/>
              </w:rPr>
              <w:br/>
              <w:t>напругою __________ кВ, I - __________ кВт, II - __________ кВт, III - __________ кВт,</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(I, II та III категорії надійності електропостачання)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Договір від __________ N 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Прошу на договірних засадах здійснити комплекс заходів з приєднання електроустановок указаних нижче параметрів до системи передачі:</w:t>
            </w:r>
            <w:r w:rsidRPr="00790A02">
              <w:rPr>
                <w:rFonts w:ascii="Times New Roman" w:eastAsiaTheme="minorEastAsia" w:hAnsi="Times New Roman" w:cs="Times New Roman"/>
                <w:sz w:val="24"/>
                <w:szCs w:val="24"/>
                <w:lang w:eastAsia="ru-RU"/>
              </w:rPr>
              <w:br/>
              <w:t xml:space="preserve">__________ кВт, напругою _________ кВ, I - ________ кВт, II - _________ кВт, III - _________ кВт. </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(величина потужності, що замовляється до приєднання, напруга, I, II та III категорії надійності електропостачання)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 введення потужностей за роками:</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2"/>
        <w:gridCol w:w="3831"/>
        <w:gridCol w:w="1477"/>
        <w:gridCol w:w="1989"/>
        <w:gridCol w:w="1601"/>
      </w:tblGrid>
      <w:tr w:rsidR="00790A02" w:rsidRPr="00790A02" w:rsidTr="005801BF">
        <w:trPr>
          <w:tblCellSpacing w:w="22" w:type="dxa"/>
          <w:jc w:val="center"/>
        </w:trPr>
        <w:tc>
          <w:tcPr>
            <w:tcW w:w="7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Рік введення потужності</w:t>
            </w:r>
          </w:p>
        </w:tc>
        <w:tc>
          <w:tcPr>
            <w:tcW w:w="18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Величина максимального навантаження з урахуванням існуючої дозволеної (приєднаної) потужності), кВт</w:t>
            </w:r>
          </w:p>
        </w:tc>
        <w:tc>
          <w:tcPr>
            <w:tcW w:w="2400" w:type="pct"/>
            <w:gridSpan w:val="3"/>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Категорія надійності електропостачання</w:t>
            </w:r>
          </w:p>
        </w:tc>
      </w:tr>
      <w:tr w:rsidR="00790A02" w:rsidRPr="00790A02" w:rsidTr="005801B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w:t>
            </w:r>
          </w:p>
        </w:tc>
        <w:tc>
          <w:tcPr>
            <w:tcW w:w="9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w:t>
            </w:r>
          </w:p>
        </w:tc>
        <w:tc>
          <w:tcPr>
            <w:tcW w:w="750" w:type="pct"/>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III</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w:t>
            </w:r>
          </w:p>
        </w:tc>
        <w:tc>
          <w:tcPr>
            <w:tcW w:w="1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(режим роботи електроустановок)</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(необхідність приєднання будівельних механізмів та інша додаткова інформація)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Величина потужності, дозволеної до використання після приєднання:</w:t>
            </w:r>
            <w:r w:rsidRPr="00790A02">
              <w:rPr>
                <w:rFonts w:ascii="Times New Roman" w:eastAsiaTheme="minorEastAsia" w:hAnsi="Times New Roman" w:cs="Times New Roman"/>
                <w:sz w:val="24"/>
                <w:szCs w:val="24"/>
                <w:lang w:eastAsia="ru-RU"/>
              </w:rPr>
              <w:br/>
              <w:t>___________ кВт, напругою _________ кВ, I - ________ кВт, II - _________ кВт, III - _________ кВт</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                                  (величина максимальної потужності, ступінь напруги, I, II та III категорії надійності </w:t>
            </w:r>
            <w:r w:rsidRPr="00790A02">
              <w:rPr>
                <w:rFonts w:ascii="Times New Roman" w:eastAsiaTheme="minorEastAsia" w:hAnsi="Times New Roman" w:cs="Times New Roman"/>
                <w:sz w:val="20"/>
                <w:szCs w:val="20"/>
                <w:lang w:eastAsia="ru-RU"/>
              </w:rPr>
              <w:br/>
              <w:t>                                     електропостачання з урахуванням існуючої дозволеної (приєднаної) потужності)</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До заяви додаються: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Копія документа на право власності з пред'явленням оригіналу або завірена нотаріально, яка підтверджує право власності чи користування цим об'єктом або, за відсутності об'єкта, право власності чи користування земельною ділянкою.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відсутності кадастрового номера у свідоцтві на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Копія паспорта (у разі поштового рекомендованого відправлення заяви - нотаріально посвідчена) або належним чином оформленої довіреності чи іншого документа на право укладати договори особі, яку уповноважено підписувати договори (за потреби).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Копія свідоцтва платника єдиного податку або копія свідоцтва платника ПДВ.</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Спосіб повідомлення реєстраційного номера заяви</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(рекомендованим поштовим відправленням, електронною поштою, факсом,</w:t>
            </w:r>
            <w:r w:rsidRPr="00790A02">
              <w:rPr>
                <w:rFonts w:ascii="Times New Roman" w:eastAsiaTheme="minorEastAsia" w:hAnsi="Times New Roman" w:cs="Times New Roman"/>
                <w:sz w:val="20"/>
                <w:szCs w:val="20"/>
                <w:lang w:eastAsia="ru-RU"/>
              </w:rPr>
              <w:br/>
              <w:t>                                                     за усним запитом Замовника засобами телефонного/мобільного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Поштова адреса: 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Контакти:</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 тел.: (_____)_________________, (______)_________________________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моб. тел.: +38 (_____)_________________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факс: (_____)________________________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E-mail: 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 П. (за наявності)</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w:t>
            </w:r>
          </w:p>
        </w:tc>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(П. І. Б.)</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 ____________ 20__ року</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1 (тип Б)</w:t>
            </w:r>
            <w:r w:rsidRPr="00790A02">
              <w:rPr>
                <w:rFonts w:ascii="Times New Roman" w:eastAsiaTheme="minorEastAsia" w:hAnsi="Times New Roman" w:cs="Times New Roman"/>
                <w:sz w:val="24"/>
                <w:szCs w:val="24"/>
                <w:lang w:eastAsia="ru-RU"/>
              </w:rPr>
              <w:br/>
              <w:t>до Кодексу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Керівнику </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                       (Оператора системи передачі / відокремленого підрозділу Оператора системи передачі за місцем </w:t>
            </w:r>
            <w:r w:rsidRPr="00790A02">
              <w:rPr>
                <w:rFonts w:ascii="Times New Roman" w:eastAsiaTheme="minorEastAsia" w:hAnsi="Times New Roman" w:cs="Times New Roman"/>
                <w:sz w:val="20"/>
                <w:szCs w:val="20"/>
                <w:lang w:eastAsia="ru-RU"/>
              </w:rPr>
              <w:br/>
              <w:t>                                                                    розташування електроустановок Замовника)</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ЗАЯВА</w:t>
      </w:r>
      <w:r w:rsidRPr="00790A02">
        <w:rPr>
          <w:rFonts w:ascii="Times New Roman" w:eastAsia="Times New Roman" w:hAnsi="Times New Roman" w:cs="Times New Roman"/>
          <w:b/>
          <w:bCs/>
          <w:sz w:val="27"/>
          <w:szCs w:val="27"/>
          <w:lang w:eastAsia="ru-RU"/>
        </w:rPr>
        <w:br/>
        <w:t>про приєднання електроустановок, призначених для виробництва електричної енергії, до системи передачі (типова форма)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(найменування Замовника приєднання)</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(код за ЄДРПОУ)</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(місце розташування об'єкта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(банківські реквізити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(тип електричної станції, вид палива (первинного енергоносія))</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(мета приєднання (нове приєднання/зміна технічних параметрів))</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Електроустановки, призначені для виробництва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Існуюча величина встановленої електричної потужності: __________ кВт, приєднана на напругу __________ кВ.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Прошу на договірних засадах здійснити комплекс заходів з приєднання до системи передачі електроустановок з виробництва електричної енергії з прогнозованою величиною встановленої електричної потужності ________________ кВт.</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 введення потужностей за роками:</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19"/>
        <w:gridCol w:w="1792"/>
        <w:gridCol w:w="2408"/>
        <w:gridCol w:w="4281"/>
      </w:tblGrid>
      <w:tr w:rsidR="00790A02" w:rsidRPr="00790A02" w:rsidTr="005801BF">
        <w:trPr>
          <w:tblCellSpacing w:w="22" w:type="dxa"/>
          <w:jc w:val="center"/>
        </w:trPr>
        <w:tc>
          <w:tcPr>
            <w:tcW w:w="9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Рік, місяць введення потужності</w:t>
            </w:r>
          </w:p>
        </w:tc>
        <w:tc>
          <w:tcPr>
            <w:tcW w:w="2000" w:type="pct"/>
            <w:gridSpan w:val="2"/>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Потужність, що вводиться, кВт</w:t>
            </w:r>
          </w:p>
        </w:tc>
        <w:tc>
          <w:tcPr>
            <w:tcW w:w="20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Прогнозована величина встановленої електричної потужності з урахуванням існуючої величини встановленої електричної потужності, кВт</w:t>
            </w:r>
          </w:p>
        </w:tc>
      </w:tr>
      <w:tr w:rsidR="00790A02" w:rsidRPr="00790A02" w:rsidTr="005801B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загальна</w:t>
            </w:r>
          </w:p>
        </w:tc>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т. ч. щодо кожного агрегата або по черзі</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r>
      <w:tr w:rsidR="00790A02" w:rsidRPr="00790A02" w:rsidTr="005801BF">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20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Електроустановки, призначені для забезпечення власних та господарських потреб</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Дозволена (приєднана) потужність згідно з існуючим договором __________ кВт напругою __________ кВ, I - __________ кВт, II - __________ кВт, III - __________ кВт,</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(I, II та III категорії надійності електропостачання)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Договір від __________ N 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Прошу на договірних засадах здійснити комплекс заходів з приєднання електроустановок указаних нижче параметрів до електричних мереж:</w:t>
            </w:r>
            <w:r w:rsidRPr="00790A02">
              <w:rPr>
                <w:rFonts w:ascii="Times New Roman" w:eastAsiaTheme="minorEastAsia" w:hAnsi="Times New Roman" w:cs="Times New Roman"/>
                <w:sz w:val="24"/>
                <w:szCs w:val="24"/>
                <w:lang w:eastAsia="ru-RU"/>
              </w:rPr>
              <w:br/>
              <w:t>_______________ кВт, напругою __________ кВ, I - _______ кВт, II -_______ кВт, III -_______ кВт.</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(величина потужності, що замовляється, напруга, I, II та III категорії надійності електропостачання)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 введення потужностей за роками:</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2"/>
        <w:gridCol w:w="3831"/>
        <w:gridCol w:w="1477"/>
        <w:gridCol w:w="1989"/>
        <w:gridCol w:w="1601"/>
      </w:tblGrid>
      <w:tr w:rsidR="00790A02" w:rsidRPr="00790A02" w:rsidTr="005801BF">
        <w:trPr>
          <w:tblCellSpacing w:w="22" w:type="dxa"/>
          <w:jc w:val="center"/>
        </w:trPr>
        <w:tc>
          <w:tcPr>
            <w:tcW w:w="7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Рік введення потужності</w:t>
            </w:r>
          </w:p>
        </w:tc>
        <w:tc>
          <w:tcPr>
            <w:tcW w:w="18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Величина максимального навантаження з урахуванням існуючої дозволеної (приєднаної) потужності, кВт</w:t>
            </w:r>
          </w:p>
        </w:tc>
        <w:tc>
          <w:tcPr>
            <w:tcW w:w="2400" w:type="pct"/>
            <w:gridSpan w:val="3"/>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Категорія надійності електропостачання</w:t>
            </w:r>
          </w:p>
        </w:tc>
      </w:tr>
      <w:tr w:rsidR="00790A02" w:rsidRPr="00790A02" w:rsidTr="005801B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III</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(необхідність приєднання будівельних механізмів та інша додаткова інформація)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Величина потужності, дозволеної до використання після приєднання: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_________ кВт, напругою _________ кВ, I - __________ кВт, II - _________ кВт, III - _________ кВт</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            (величина максимальної потужності, ступінь напруги, I, II та III категорії надійності електропостачання з </w:t>
            </w:r>
            <w:r w:rsidRPr="00790A02">
              <w:rPr>
                <w:rFonts w:ascii="Times New Roman" w:eastAsiaTheme="minorEastAsia" w:hAnsi="Times New Roman" w:cs="Times New Roman"/>
                <w:sz w:val="20"/>
                <w:szCs w:val="20"/>
                <w:lang w:eastAsia="ru-RU"/>
              </w:rPr>
              <w:br/>
              <w:t>                                   урахуванням існуючої дозволеної (приєднаної) потужності)</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До заяви замовника додаються: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 Копія документа на право власності з пред'явленням оригіналу або завірена нотаріально, яка підтверджує право власності чи користування цим об'єктом або, за відсутності об'єкта, право власності чи користування земельною ділянкою.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відсутності кадастрового номера у свідоцтві на право власності на земельну ділянку - викопіювання з топографо-геодезичного плану або плану забудови території із зазначенням місця розташування земельної ділянки.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Однолінійна схема видачі існуючої потужності з виробництва електричної енергії та однолінійна схема існуючих власних/господарських потреб.</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Копія паспорта (у разі поштового рекомендованого відправлення заяви - нотаріально посвідчена) або належним чином оформленої довіреності чи іншого документа на право укладати договори особі, яку уповноважено підписувати договори (за потреби).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Копія свідоцтва платника єдиного податку або копія свідоцтва платника ПДВ.</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Спосіб повідомлення реєстраційного номера заяви:</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                       (рекомендованим поштовим відправленням, електронною поштою, факсом, за усним запитом </w:t>
            </w:r>
            <w:r w:rsidRPr="00790A02">
              <w:rPr>
                <w:rFonts w:ascii="Times New Roman" w:eastAsiaTheme="minorEastAsia" w:hAnsi="Times New Roman" w:cs="Times New Roman"/>
                <w:sz w:val="20"/>
                <w:szCs w:val="20"/>
                <w:lang w:eastAsia="ru-RU"/>
              </w:rPr>
              <w:br/>
              <w:t>                                                      Замовника засобами телефонного/мобільного зв'язку)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Поштова адреса: 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Контакти:</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роб. тел.: (_____)_________________, (______)_________________________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моб. тел.: +38 (_____)_________________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факс: (_____)________________________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E-mail: _____________________________</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М. П. (за наявності)</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w:t>
            </w:r>
          </w:p>
        </w:tc>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(П. І. Б.)</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 ____________ 20__ року</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0"/>
          <w:szCs w:val="20"/>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2</w:t>
            </w:r>
            <w:r w:rsidRPr="00790A02">
              <w:rPr>
                <w:rFonts w:ascii="Times New Roman" w:eastAsiaTheme="minorEastAsia" w:hAnsi="Times New Roman" w:cs="Times New Roman"/>
                <w:sz w:val="24"/>
                <w:szCs w:val="24"/>
                <w:lang w:eastAsia="ru-RU"/>
              </w:rPr>
              <w:br/>
              <w:t>до Кодексу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Керівнику </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                       (Оператора системи передачі / відокремленого підрозділу Оператора системи передачі за місцем </w:t>
            </w:r>
            <w:r w:rsidRPr="00790A02">
              <w:rPr>
                <w:rFonts w:ascii="Times New Roman" w:eastAsiaTheme="minorEastAsia" w:hAnsi="Times New Roman" w:cs="Times New Roman"/>
                <w:sz w:val="20"/>
                <w:szCs w:val="20"/>
                <w:lang w:eastAsia="ru-RU"/>
              </w:rPr>
              <w:br/>
              <w:t>                                                      розташування електроустановок Замовника)</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br w:type="textWrapping" w:clear="all"/>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 xml:space="preserve">ЗАЯВА </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b/>
          <w:bCs/>
          <w:sz w:val="24"/>
          <w:szCs w:val="24"/>
          <w:lang w:eastAsia="ru-RU"/>
        </w:rPr>
        <w:t>на отримання вихідних даних для розроблення техніко-економічного обґрунтування схеми приєднання об'єкта (типова форма)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(найменування Замовника приєднання)</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(місце майбутнього розташування електроустановок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(функціональне призначення об'єкта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(мета приєднання (нове приєднання / зміна технічних параметрів))</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 кВт, напругою _________ кВ, I - _________ кВт, II - _________ кВт, III - _________ кВт,</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                                      (існуюча дозволена (приєднана) потужність, напруга, I, II та III категорії надійності </w:t>
            </w:r>
            <w:r w:rsidRPr="00790A02">
              <w:rPr>
                <w:rFonts w:ascii="Times New Roman" w:eastAsiaTheme="minorEastAsia" w:hAnsi="Times New Roman" w:cs="Times New Roman"/>
                <w:sz w:val="20"/>
                <w:szCs w:val="20"/>
                <w:lang w:eastAsia="ru-RU"/>
              </w:rPr>
              <w:br/>
              <w:t>                                            електропостачання відповідно до існуючого договору від __________ N 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Прошу надати вихідні дані для розробки техніко-економічного обґрунтування:</w:t>
            </w:r>
            <w:r w:rsidRPr="00790A02">
              <w:rPr>
                <w:rFonts w:ascii="Times New Roman" w:eastAsiaTheme="minorEastAsia" w:hAnsi="Times New Roman" w:cs="Times New Roman"/>
                <w:sz w:val="24"/>
                <w:szCs w:val="24"/>
                <w:lang w:eastAsia="ru-RU"/>
              </w:rPr>
              <w:br/>
              <w:t>вибору точки забезпечення потужності та схеми приєднання електроустановок указаних нижче параметрів до системи передачі:</w:t>
            </w:r>
            <w:r w:rsidRPr="00790A02">
              <w:rPr>
                <w:rFonts w:ascii="Times New Roman" w:eastAsiaTheme="minorEastAsia" w:hAnsi="Times New Roman" w:cs="Times New Roman"/>
                <w:sz w:val="24"/>
                <w:szCs w:val="24"/>
                <w:lang w:eastAsia="ru-RU"/>
              </w:rPr>
              <w:br/>
              <w:t>_________ кВт, напругою _________ кВ, I - _________ кВт, II - _________ кВт, III - _________ кВт</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                      (величина максимальної потужності, напруга, I, II та III категорії надійності електропостачання з </w:t>
            </w:r>
            <w:r w:rsidRPr="00790A02">
              <w:rPr>
                <w:rFonts w:ascii="Times New Roman" w:eastAsiaTheme="minorEastAsia" w:hAnsi="Times New Roman" w:cs="Times New Roman"/>
                <w:sz w:val="20"/>
                <w:szCs w:val="20"/>
                <w:lang w:eastAsia="ru-RU"/>
              </w:rPr>
              <w:br/>
              <w:t>                                                   урахуванням існуючої дозволеної (приєднаної) потужності)</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вибору схеми приєднання генеруючих електроустановок з указаними нижче параметрами до системи передачі:</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____________________________ кВт, </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(величина загальної потужності)</w:t>
            </w:r>
          </w:p>
        </w:tc>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____________________________ кВт, </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(одинична потужність агрегату)</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xml:space="preserve">(тип виробництва) </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(режим роботи електроустановок)</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(додаткова інформація, яка може бути надана Замовником за його ініціативою)</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w:t>
            </w:r>
          </w:p>
        </w:tc>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(П. І. Б.)</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 ____________ 20__ року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b/>
                <w:bCs/>
                <w:sz w:val="24"/>
                <w:szCs w:val="24"/>
                <w:lang w:eastAsia="ru-RU"/>
              </w:rPr>
              <w:t>Примітка:</w:t>
            </w:r>
            <w:r w:rsidRPr="00790A02">
              <w:rPr>
                <w:rFonts w:ascii="Times New Roman" w:eastAsiaTheme="minorEastAsia" w:hAnsi="Times New Roman" w:cs="Times New Roman"/>
                <w:sz w:val="24"/>
                <w:szCs w:val="24"/>
                <w:lang w:eastAsia="ru-RU"/>
              </w:rPr>
              <w:t xml:space="preserve"> місце майбутнього розташування визначається поштовою адресою або позначається на викопіюванні з топографо-геодезичного плану або плані забудови території.</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3 (тип А)</w:t>
            </w:r>
            <w:r w:rsidRPr="00790A02">
              <w:rPr>
                <w:rFonts w:ascii="Times New Roman" w:eastAsiaTheme="minorEastAsia" w:hAnsi="Times New Roman" w:cs="Times New Roman"/>
                <w:sz w:val="24"/>
                <w:szCs w:val="24"/>
                <w:lang w:eastAsia="ru-RU"/>
              </w:rPr>
              <w:br/>
              <w:t>до Кодексу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ДОГОВІР</w:t>
      </w:r>
      <w:r w:rsidRPr="00790A02">
        <w:rPr>
          <w:rFonts w:ascii="Times New Roman" w:eastAsia="Times New Roman" w:hAnsi="Times New Roman" w:cs="Times New Roman"/>
          <w:b/>
          <w:bCs/>
          <w:sz w:val="27"/>
          <w:szCs w:val="27"/>
          <w:lang w:eastAsia="ru-RU"/>
        </w:rPr>
        <w:br/>
        <w:t>про приєднання електроустановок до системи передачі (типова форма)</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N ______________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(місце укладення)</w:t>
            </w:r>
          </w:p>
        </w:tc>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(дата)</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(найменування електропередавальної організації)</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в особі ________________________________________________________________________, що діє</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(посада, прізвище та ініціали)</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на підставі ____________________________________________________ (далі - Виконавець послуг),</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(назва установчого документа)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з однієї сторони, та 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(найменування / прізвище, ім'я, по батькові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(далі - Замовник), в особі __________________________________________________________, що діє</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(посада, прізвище та ініціали)</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на підставі 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(довіреність або установчі документи)</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з іншої сторони (далі - Сторони), уклали цей договір про приєднання електроустановок Замовника до електричних мереж (далі - Договір).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 виконанні умов цього Договору Сторони зобов'язуються діяти відповідно до чинного законодавства України, зокрема Кодексу системи передачі.</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Загальні положення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28"/>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За цим Договором до електричних мереж Виконавця послуг або іншого власника мереж приєднується: 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(опис об'єкта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 xml:space="preserve">місце розташування об'єкта </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Замовника: 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1.2. Точка забезпечення потужності об'єкта Замовника встановлюється на: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1.3. Точка приєднання (межа балансової належності об'єкта Замовника) встановлюється на: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Замовлено до приєднання потужність у точці приєднання _________ кВт.</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Категорія надійності електропостачання 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xml:space="preserve">1.6. Ступінь напруги в точці приєднання визначається напругою на межі балансової належності і буде становити _____________ кВ, ____________ клас. </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lastRenderedPageBreak/>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Предмет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Виконавець послуг забезпечує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електропостачання об'єкта Замовника від точки забезпечення потужності до точки приєднання) відповідно до схеми зовнішнього електропостачання і проектної документації та здійснює підключення об'єкта Замовника до електричних мереж на умовах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Замовник оплачує Виконавцю послуг вартість приєднання.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Права та обов'язки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Виконавець послуг зобов'язаний: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 Забезпечити в установленому Кодексом системи передачі порядку приєднання об'єкта Замовника (будівництво та введення в експлуатацію електричних мереж зовнішнього електропостачання об'єкта Замовника від місця забезпечення потужності до точки приєднання) у строки, які будуть визначені додатковою угодою, після узгодження Замовником із Виконавцем проектної документації, після виконання Замовником зобов'язань, визначених пунктом 3.2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3.1.2. Підключити електроустановки Замовника до електричних мереж протягом ____ днів після введення в експлуатацію об'єкта Замовника в порядку, встановленому законодавством у сфері містобудування, та узгодити із Замовником акт розмежування балансової належності електроустановок та експлуатаційної відповідальності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Замовник зобов'язаний: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 Розробити на підставі технічних умов від ___________ N _____, які є додатком до цього Договору, проектну документацію на електричні мережі зовнішнього електрозабезпечення електроустановок Замовника та погодити її з Виконавцем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 Розробити на підставі технічних умов від ___________ N _____, які є додатком до цього Договору, проектну документацію на електричні мережі внутрішнього електрозабезпечення електроустановок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3.2.3. Оплатити на умовах цього Договору вартість наданих Виконавцем послуг з приєднання електроустановок Замовника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3.2.4. На дату ____________ ввести в експлуатацію власний об'єкт та електроустановки зовнішнього забезпечення від точки приєднання до електроустановок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3.2.5. Надати документи, що підтверджують готовність до експлуатації електроустановки об'єкта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3.3. Виконавець послуг має право призупинити виконання зобов'язань за цим Договором до належного виконання Замовником відповідних умов Договору та/або ініціювати перегляд Сторонами істотних умов цього Договору у разі порушення Замовником порядку розрахунків за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Замовник має право контролювати виконання Виконавцем послуг зобов'язань за цим договором у режимі реального часу, для чого Виконавець створює та забезпечує Замовнику доступ до особистого кабінету на веб-сайті, або шляхом письмових запитів до Виконавця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3.5. Після введення в експлуатацію електричних мереж зовнішнього електропостачання (від точки забезпечення потужності до точки приєднання) Виконавець послуг набуває право власності на збудовані електричні мережі зовнішнього електропостачання.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 Підключення електроустановки Замовника до електричних мереж електропередавальної організації здійснюється на підставі заяви протягом 5 днів, якщо підключення не потребує припинення електропостачання інших споживачів, або 10 днів, якщо підключення потребує припинення електропостачання інших споживачів, після введення в експлуатацію об'єкта Замовника в порядку, установленому законодавством у сфері містобудування.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Плата за приєднання та порядок розрахунків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Плата за приєднання визначається відповідно до розробленої та погодженої проектної документації електричних мереж зовнішнього електрозабезпечення електроустановок Замовника (від точки забезпечення потужності до точки приєднання електроустановок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Вартість послуги з приєднання визначається додатковою угодою до цього Договору, яка буде визначена відповідно до проектної документації та після закупівлі товарів, робіт і послуг з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на конкурентних засадах.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Виконавець послуг зобов'язаний надати Замовнику рахунок на сплату плати за приєднання не пізніше 5 (п'яти) робочих днів від дати погодження проектної документації.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Оплатити на умовах цього Договору вартість наданих Виконавцем послуг з приєднання електроустановок Замовника в точці приєднання протягом 5 (п'яти) робочих днів з дня отримання рахунку.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домовленістю Сторін може бути встановлений інший порядок оплати шляхом конкретизації умов цього Договору.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Відповідальність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5.2. Виконавець послуг несе відповідальність за зміст та обґрунтованість виданих технічних умов та правильність розрахунку плати за приєднання за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За порушення строків виконання зобов'язання за цим Договором винна Сторона сплачує іншій Стороні пеню у розмірі 0,1 відсотка вартості приєднання за кожний день прострочення.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порушення Виконавцем послуг умов зобов'язання щодо строків надання послуги з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перевищення строку надання послуги з приєднання, установленого цим Договором, від 10 до 20 календарних днів (при стандартному приєднанні) або від 30 до 60 календарних днів (при приєднанні, яке не є стандартним) плата за приєднання, визначена цим Договором, зменшується на 10 відсотків (крім випадків, визначених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перевищення строку надання послуги з приєднання, установленого цим Договором, від 60 до 120 календарних днів плата за приєднання, визначена цим Договором, зменшується на 20 відсотків (крім випадків, визначених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в розмірі 80 відсотків плати, визначеної цим Договором (крім випадків, визначених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Сторони не відповідають за невиконання умов цього Договору, якщо це спричинено дією обставин непереборної сили. Факт дії обставин непереборної сили Сторони підтверджують документами уповноваженого органу.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Порядок вирішення спорів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Усі спірні питання, пов'язані з виконанням цього Договору, вирішуються шляхом переговорів між Сторонами.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У разі недосягнення згоди спір вирішується в судовому порядку відповідно до законодавства України.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Строк дії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Цей Договір набирає чинності з моменту його підписання і діє до повного виконання Сторонами передбачених ним зобов'язань, але не довше ніж до 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7.2. Договір може бути змінено або розірвано і в інший строк за ініціативою будь-якої зі Сторін у порядку, визначеному законодавством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7.3. Строк дії Договору може бути продовжений за вмотивованим зверненням однієї зі Сторін у передбаченому законодавством порядку.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7.4. Договір може бути розірвано у разі відсутності розробленої проектно-кошторисної документації та виконання будівництва у строки, зазначені в заяві.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8. Інші умови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 Фактом виконання зобов'язання Виконавця послуг з приєднання об'єкта Замовника (будівництва електричних мереж зовнішнього електропостачання об'єкта Замовника від місця забезпечення потужності до точки приєднання) Сторони вважатимуть підписаний акт отримання/надання послуги з приєднання Виконавцем та Замовником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 Перелік невід'ємних додатків до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 Цей Договір укладено у двох примірниках, які мають однакову юридичну силу для Замовника та Виконавця послуг.</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 Місцезнаходження Сторін</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354"/>
        <w:gridCol w:w="5146"/>
      </w:tblGrid>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Виконавець послуг:</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Замовник:</w:t>
            </w:r>
          </w:p>
        </w:tc>
      </w:tr>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p>
        </w:tc>
      </w:tr>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Тел.: 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Тел.: 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r>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 П. І. Б.)</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 П. І. Б.)</w:t>
            </w:r>
          </w:p>
        </w:tc>
      </w:tr>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 20__ року</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 20__ року</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Додаток 3 (тип Б) </w:t>
            </w:r>
            <w:r w:rsidRPr="00790A02">
              <w:rPr>
                <w:rFonts w:ascii="Times New Roman" w:eastAsiaTheme="minorEastAsia" w:hAnsi="Times New Roman" w:cs="Times New Roman"/>
                <w:sz w:val="24"/>
                <w:szCs w:val="24"/>
                <w:lang w:eastAsia="ru-RU"/>
              </w:rPr>
              <w:br/>
              <w:t>до Кодексу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ДОГОВІР</w:t>
      </w:r>
      <w:r w:rsidRPr="00790A02">
        <w:rPr>
          <w:rFonts w:ascii="Times New Roman" w:eastAsia="Times New Roman" w:hAnsi="Times New Roman" w:cs="Times New Roman"/>
          <w:b/>
          <w:bCs/>
          <w:sz w:val="27"/>
          <w:szCs w:val="27"/>
          <w:lang w:eastAsia="ru-RU"/>
        </w:rPr>
        <w:br/>
        <w:t>про приєднання електроустановок, призначених для виробництва електричної енергії, до системи передачі (типова форма)</w:t>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N ______________</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(місце укладення)</w:t>
            </w:r>
          </w:p>
        </w:tc>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(дата)</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_____________________________________________________________________________________.</w:t>
            </w:r>
            <w:r w:rsidRPr="00790A02">
              <w:rPr>
                <w:rFonts w:ascii="Times New Roman" w:eastAsiaTheme="minorEastAsia" w:hAnsi="Times New Roman" w:cs="Times New Roman"/>
                <w:sz w:val="20"/>
                <w:szCs w:val="20"/>
                <w:lang w:eastAsia="ru-RU"/>
              </w:rPr>
              <w:t xml:space="preserve"> </w:t>
            </w:r>
            <w:r w:rsidRPr="00790A02">
              <w:rPr>
                <w:rFonts w:ascii="Times New Roman" w:eastAsiaTheme="minorEastAsia" w:hAnsi="Times New Roman" w:cs="Times New Roman"/>
                <w:sz w:val="20"/>
                <w:szCs w:val="20"/>
                <w:lang w:eastAsia="ru-RU"/>
              </w:rPr>
              <w:br/>
              <w:t>                                                                     (найменування електропередавальної організації)</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в особі ________________________________________________________________________, що діє</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(посада, прізвище та ініціали)</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на підставі ____________________________________________________ (далі - Виконавець послуг),</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(назва установчого документа)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з однієї сторони, та 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(найменування / прізвище, ім'я, по батькові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(далі - Замовник), в особі _________________________________________________________, що діє</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(посада, прізвище та ініціали)</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на підставі 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(довіреність або установчі документи)</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з іншої сторони (далі - Сторони), уклали цей договір про приєднання електроустановок Замовника до електричних мереж (далі - Договір).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 виконанні умов цього Договору Сторони зобов'язуються діяти відповідно до чинного законодавства України, зокрема Кодексу системи передачі.</w:t>
            </w:r>
          </w:p>
        </w:tc>
      </w:tr>
    </w:tbl>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Загальні положення</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28"/>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За цим Договором до електричних мереж Виконавця послуг або іншого власника мереж приєднується: 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(опис об'єкта Замовника)</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місце розташування об'єкта</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Замовника: 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1.2. Точка забезпечення потужності об'єкта Замовника встановлюється на: </w:t>
            </w:r>
            <w:r w:rsidRPr="00790A02">
              <w:rPr>
                <w:rFonts w:ascii="Times New Roman" w:eastAsiaTheme="minorEastAsia" w:hAnsi="Times New Roman" w:cs="Times New Roman"/>
                <w:sz w:val="24"/>
                <w:szCs w:val="24"/>
                <w:lang w:eastAsia="ru-RU"/>
              </w:rPr>
              <w:br/>
              <w:t>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1.3. Точка приєднання (межа балансової належності об'єкта Замовника) встановлюється на: </w:t>
            </w:r>
            <w:r w:rsidRPr="00790A02">
              <w:rPr>
                <w:rFonts w:ascii="Times New Roman" w:eastAsiaTheme="minorEastAsia" w:hAnsi="Times New Roman" w:cs="Times New Roman"/>
                <w:sz w:val="24"/>
                <w:szCs w:val="24"/>
                <w:lang w:eastAsia="ru-RU"/>
              </w:rPr>
              <w:br/>
              <w:t>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Замовлено до приєднання потужність у точці приєднання _____________ кВт.</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Категорія надійності електропостачання 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 Ступінь напруги в точці приєднання визначається напругою на межі балансової належності і буде становити _____________ кВ, ____________ клас.</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Предмет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2.1. Виконавець послуг забезпечує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електропостачання об'єкта Замовника від точки забезпечення потужності до точки приєднання) відповідно до схеми зовнішнього електропостачання і проектної документації та здійснює підключення об'єкта Замовника до електричних мереж на умовах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Замовник оплачує Виконавцю послуг вартість приєднання.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Права та обов'язки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Виконавець послуг зобов'язаний: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 Забезпечити в установленому Кодексом системи передачі порядку приєднання об'єкта Замовника (будівництво та введення в експлуатацію електричних мереж зовнішнього електропостачання об'єкта Замовника від місця забезпечення потужності до точки приєднання) у строки, які будуть визначені додатковою угодою, після узгодження Замовником із Виконавцем проектної документації, після виконання Замовником зобов'язань, визначених пунктом 3.2 цього розділу.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3.1.2. Підключити електроустановки Замовника до електричних мереж протягом ____ днів після введення в експлуатацію об'єкта Замовника в порядку, встановленому законодавством у сфері містобудування, та узгодити із Замовником акт розмежування балансової належності електроустановок та експлуатаційної відповідальності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Замовник зобов'язаний: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 Розробити на підставі технічних умов від ___________ N _____, які є додатком до цього Договору, проектну документацію на електричні мережі зовнішнього електрозабезпечення електроустановок Замовника та погодити її з Виконавцем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 Розробити на підставі технічних умов від ___________ N _____, які є додатком до цього Договору, проектну документацію на електричні мережі внутрішнього електрозабезпечення електроустановок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3.2.3. Оплатити на умовах цього Договору вартість наданих Виконавцем послуг з приєднання електроустановок Замовника в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3.2.4. На дату ____________ ввести в експлуатацію власний об'єкт та електроустановки зовнішнього забезпечення від точки приєднання до електроустановок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3.2.5. Надати документи, що підтверджують готовність до експлуатації електроустановки об'єкта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Виконавець послуг має право призупинити виконання зобов'язань за цим Договором до належного виконання Замовником відповідних умов Договору та/або ініціювати перегляд Сторонами істотних умов цього Договору у разі порушення Замовником порядку розрахунків за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3.4. Замовник має право контролювати виконання Виконавцем послуг зобов'язань за цим договором у режимі реального часу, для чого Виконавець створює та забезпечує Замовнику </w:t>
      </w:r>
      <w:r w:rsidRPr="00790A02">
        <w:rPr>
          <w:rFonts w:ascii="Times New Roman" w:eastAsiaTheme="minorEastAsia" w:hAnsi="Times New Roman" w:cs="Times New Roman"/>
          <w:sz w:val="24"/>
          <w:szCs w:val="24"/>
          <w:lang w:eastAsia="ru-RU"/>
        </w:rPr>
        <w:lastRenderedPageBreak/>
        <w:t>доступ до особистого кабінету на веб-сайті, або шляхом письмових запитів до Виконавця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3.5. Після введення в експлуатацію електричних мереж зовнішнього електропостачання (від точки забезпечення потужності до точки приєднання) Виконавець послуг набуває право власності на збудовані електричні мережі зовнішнього електропостачання.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3.6. Підключення електроустановки Замовника до електричних мереж електропередавальної організації здійснюється на підставі заяви протягом 5 днів, якщо підключення не потребує припинення електропостачання інших споживачів, або 10 днів, якщо підключення потребує припинення електропостачання інших споживачів, після введення в експлуатацію об'єкта Замовника в порядку, установленому законодавством у сфері містобудування.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Плата за приєднання та порядок розрахунків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Плата за приєднання визначається відповідно до розробленої та погодженої проектної документації електричних мереж зовнішнього електрозабезпечення електроустановок Замовника (від точки забезпечення потужності до точки приєднання електроустановок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Вартість послуги з приєднання визначається додатковою угодою до цього Договору, яка буде визначена відповідно до проектної документації та після закупівлі товарів, робіт і послуг з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на конкурентних засадах.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Виконавець послуг зобов'язаний надати Замовнику рахунок на сплату плати за приєднання не пізніше 5 (п'яти) робочих днів від дати погодження проектної документації.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Оплатити на умовах цього Договору вартість наданих Виконавцем послуг з приєднання електроустановок Замовника в точці приєднання протягом 5 (п'яти) робочих днів з дня отримання рахунку.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домовленістю Сторін може бути встановлений інший порядок оплати шляхом конкретизації умов цього Договору.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Відповідальність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Виконавець послуг несе відповідальність за зміст та обґрунтованість виданих технічних умов та правильність розрахунку плати за приєднання за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За порушення строків виконання зобов'язання за цим Договором винна Сторона сплачує іншій Стороні пеню у розмірі 0,1 відсотка вартості приєднання за кожний день прострочення.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У разі порушення Виконавцем послуг умов зобов'язання щодо строків надання послуги з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перевищення строку надання послуги з приєднання, установленого цим Договором, від 10 до 20 календарних днів (при стандартному приєднанні) або від 30 до 60 календарних днів (при приєднанні, яке не є стандартним) плата за приєднання, визначена цим Договором, зменшується на 10 відсотків (крім випадків, визначених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перевищення строку надання послуги з приєднання, установленого цим Договором, від 60 до 120 календарних днів плата за приєднання, визначена цим Договором, зменшується на 20 відсотків (крім випадків, визначених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в розмірі 80 відсотків плати, визначеної цим Договором (крім випадків, визначених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Сторони не відповідають за невиконання умов цього Договору, якщо це спричинено дією обставин непереборної сили. Факт дії обставин непереборної сили Сторони підтверджують документами уповноваженого органу.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Порядок вирішення спорів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Усі спірні питання, пов'язані з виконанням цього Договору, вирішуються шляхом переговорів між Сторонами.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У разі недосягнення згоди спір вирішується в судовому порядку відповідно до законодавства України.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Строк дії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Цей Договір набирає чинності з моменту його підписання і діє до повного виконання Сторонами передбачених ним зобов'язань, але не довше ніж до 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7.2. Договір може бути змінено або розірвано і в інший строк за ініціативою будь-якої зі Сторін у порядку, визначеному законодавством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7.3. Строк дії Договору може бути продовжений за вмотивованим зверненням однієї зі Сторін у передбаченому законодавством порядку.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7.4. Договір може бути розірвано у разі відсутності розробленої проектно-кошторисної документації та виконання будівництва у строки, зазначені в заяві.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 Інші умови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 Фактом виконання зобов'язання Виконавця послуг з приєднання об'єкта Замовника (будівництва електричних мереж зовнішнього електропостачання об'єкта Замовника від місця забезпечення потужності до точки приєднання) Сторони вважатимуть підписаний акт отримання/надання послуги з приєднання Виконавцем та Замовником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8.2. Перелік невід'ємних додатків до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 Цей Договір укладено у двох примірниках, які мають однакову юридичну силу для Замовника та Виконавця послуг.</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 Місцезнаходження Сторін</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354"/>
        <w:gridCol w:w="5146"/>
      </w:tblGrid>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Виконавець послуг:</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Замовник:</w:t>
            </w:r>
          </w:p>
        </w:tc>
      </w:tr>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r w:rsidRPr="00790A02">
              <w:rPr>
                <w:rFonts w:ascii="Times New Roman" w:eastAsiaTheme="minorEastAsia" w:hAnsi="Times New Roman" w:cs="Times New Roman"/>
                <w:sz w:val="24"/>
                <w:szCs w:val="24"/>
                <w:lang w:eastAsia="ru-RU"/>
              </w:rPr>
              <w:br/>
              <w:t>________________________________</w:t>
            </w:r>
          </w:p>
        </w:tc>
      </w:tr>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Тел.: 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Тел.: 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r>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 П. І. Б.)</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 П. І. Б.)</w:t>
            </w:r>
          </w:p>
        </w:tc>
      </w:tr>
      <w:tr w:rsidR="00790A02" w:rsidRPr="00790A02" w:rsidTr="005801BF">
        <w:trPr>
          <w:tblCellSpacing w:w="22" w:type="dxa"/>
          <w:jc w:val="center"/>
        </w:trPr>
        <w:tc>
          <w:tcPr>
            <w:tcW w:w="25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 20__ року</w:t>
            </w:r>
          </w:p>
        </w:tc>
        <w:tc>
          <w:tcPr>
            <w:tcW w:w="245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 20__ року</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4 (тип А)</w:t>
            </w:r>
            <w:r w:rsidRPr="00790A02">
              <w:rPr>
                <w:rFonts w:ascii="Times New Roman" w:eastAsiaTheme="minorEastAsia" w:hAnsi="Times New Roman" w:cs="Times New Roman"/>
                <w:sz w:val="24"/>
                <w:szCs w:val="24"/>
                <w:lang w:eastAsia="ru-RU"/>
              </w:rPr>
              <w:br/>
              <w:t>до Кодексу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ТЕХНІЧНІ УМОВИ</w:t>
      </w:r>
      <w:r w:rsidRPr="00790A02">
        <w:rPr>
          <w:rFonts w:ascii="Times New Roman" w:eastAsia="Times New Roman" w:hAnsi="Times New Roman" w:cs="Times New Roman"/>
          <w:b/>
          <w:bCs/>
          <w:sz w:val="27"/>
          <w:szCs w:val="27"/>
          <w:lang w:eastAsia="ru-RU"/>
        </w:rPr>
        <w:br/>
        <w:t>на приєднання електроустановок до системи передачі (типова форма)</w:t>
      </w:r>
    </w:p>
    <w:tbl>
      <w:tblPr>
        <w:tblW w:w="10530" w:type="dxa"/>
        <w:jc w:val="center"/>
        <w:tblCellSpacing w:w="22" w:type="dxa"/>
        <w:tblCellMar>
          <w:top w:w="60" w:type="dxa"/>
          <w:left w:w="60" w:type="dxa"/>
          <w:bottom w:w="60" w:type="dxa"/>
          <w:right w:w="60" w:type="dxa"/>
        </w:tblCellMar>
        <w:tblLook w:val="04A0" w:firstRow="1" w:lastRow="0" w:firstColumn="1" w:lastColumn="0" w:noHBand="0" w:noVBand="1"/>
      </w:tblPr>
      <w:tblGrid>
        <w:gridCol w:w="6513"/>
        <w:gridCol w:w="4017"/>
      </w:tblGrid>
      <w:tr w:rsidR="00790A02" w:rsidRPr="00790A02" w:rsidTr="005801BF">
        <w:trPr>
          <w:tblCellSpacing w:w="22" w:type="dxa"/>
          <w:jc w:val="center"/>
        </w:trPr>
        <w:tc>
          <w:tcPr>
            <w:tcW w:w="31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9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__________________</w:t>
            </w:r>
            <w:r w:rsidRPr="00790A02">
              <w:rPr>
                <w:rFonts w:ascii="Times New Roman" w:eastAsiaTheme="minorEastAsia" w:hAnsi="Times New Roman" w:cs="Times New Roman"/>
                <w:sz w:val="24"/>
                <w:szCs w:val="24"/>
                <w:lang w:eastAsia="ru-RU"/>
              </w:rPr>
              <w:br/>
              <w:t>до договору про приєднання</w:t>
            </w:r>
            <w:r w:rsidRPr="00790A02">
              <w:rPr>
                <w:rFonts w:ascii="Times New Roman" w:eastAsiaTheme="minorEastAsia" w:hAnsi="Times New Roman" w:cs="Times New Roman"/>
                <w:sz w:val="24"/>
                <w:szCs w:val="24"/>
                <w:lang w:eastAsia="ru-RU"/>
              </w:rPr>
              <w:br/>
              <w:t>до електричних мереж</w:t>
            </w:r>
            <w:r w:rsidRPr="00790A02">
              <w:rPr>
                <w:rFonts w:ascii="Times New Roman" w:eastAsiaTheme="minorEastAsia" w:hAnsi="Times New Roman" w:cs="Times New Roman"/>
                <w:sz w:val="24"/>
                <w:szCs w:val="24"/>
                <w:lang w:eastAsia="ru-RU"/>
              </w:rPr>
              <w:br/>
              <w:t>від "___" ____________ 20__ року</w:t>
            </w:r>
            <w:r w:rsidRPr="00790A02">
              <w:rPr>
                <w:rFonts w:ascii="Times New Roman" w:eastAsiaTheme="minorEastAsia" w:hAnsi="Times New Roman" w:cs="Times New Roman"/>
                <w:sz w:val="24"/>
                <w:szCs w:val="24"/>
                <w:lang w:eastAsia="ru-RU"/>
              </w:rPr>
              <w:br/>
              <w:t>N _______________________</w:t>
            </w:r>
          </w:p>
        </w:tc>
      </w:tr>
      <w:tr w:rsidR="00790A02" w:rsidRPr="00790A02" w:rsidTr="005801BF">
        <w:trPr>
          <w:tblCellSpacing w:w="22" w:type="dxa"/>
          <w:jc w:val="center"/>
        </w:trPr>
        <w:tc>
          <w:tcPr>
            <w:tcW w:w="5000" w:type="pct"/>
            <w:gridSpan w:val="2"/>
            <w:vAlign w:val="center"/>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Дата видачі "___" ____________ 20__ року</w:t>
            </w:r>
            <w:r w:rsidRPr="00790A02">
              <w:rPr>
                <w:rFonts w:ascii="Times New Roman" w:eastAsiaTheme="minorEastAsia" w:hAnsi="Times New Roman" w:cs="Times New Roman"/>
                <w:sz w:val="24"/>
                <w:szCs w:val="24"/>
                <w:lang w:eastAsia="ru-RU"/>
              </w:rPr>
              <w:br/>
              <w:t>______________________________________________________________________________________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(назва об'єкта та повне найменування / прізвище, ім'я, по батькові Замовника)</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 Місце розташування об'єкта Замовника 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Функціональне призначення об'єкта 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Прогнозований рік уведення об'єкта в експлуатацію 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Існуюча дозволена (приєднана) потужність згідно з договором про постачання (користування) електричною енергією ________ кВт:</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835"/>
        <w:gridCol w:w="5665"/>
      </w:tblGrid>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Величина максимального розрахункового (прогнозованого) навантаження з урахуванням існуючої дозволеної (приєднаної) потужності ________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 уведення потужностей за роками:</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1"/>
        <w:gridCol w:w="3934"/>
        <w:gridCol w:w="1682"/>
        <w:gridCol w:w="1784"/>
        <w:gridCol w:w="1499"/>
      </w:tblGrid>
      <w:tr w:rsidR="00790A02" w:rsidRPr="00790A02" w:rsidTr="005801BF">
        <w:trPr>
          <w:tblCellSpacing w:w="22" w:type="dxa"/>
          <w:jc w:val="center"/>
        </w:trPr>
        <w:tc>
          <w:tcPr>
            <w:tcW w:w="7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Рік введення потужності</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Величина максимального розрахункового (прогнозованого) навантаження з урахуванням існуючої дозволеної (приєднаної) потужності, кВт</w:t>
            </w:r>
          </w:p>
        </w:tc>
        <w:tc>
          <w:tcPr>
            <w:tcW w:w="2350" w:type="pct"/>
            <w:gridSpan w:val="3"/>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Категорія надійності електропостачання</w:t>
            </w:r>
          </w:p>
        </w:tc>
      </w:tr>
      <w:tr w:rsidR="00790A02" w:rsidRPr="00790A02" w:rsidTr="005801B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III</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 xml:space="preserve">4. Джерело електропостачання __________________________________________________________, </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(диспетчерська назва лінії електропередачі, підстанції)</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 xml:space="preserve">номер ________________________________________________________________________________ </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(опори, комірки)</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5. Точка забезпечення потужності 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(диспетчерська назва лінії електропередачі, підстанції)</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номер 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(опори або обладнання)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6. Точка приєднання 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(диспетчерська назва лінії електропередачі, підстанції)</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lastRenderedPageBreak/>
              <w:t>номер 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(опори, комірки)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Розрахункове значення струму короткого замикання в точці приєднання електроустановки Замовника або вихідні дані для його розрахунку: __________ 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Прогнозовані межі балансової належності та експлуатаційної відповідальності встановлюються в точці приєднання електроустановки.</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lastRenderedPageBreak/>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Вимоги до електроустановок Замовника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Для одержання потужності на об'єкті Замовника від точки приєднання до об'єкта Замовника необхідно виконати:</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Вимоги до електричних мереж основного живлення: 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Вимоги до електричних мереж резервного живлення, у тому числі виділення відповідного електрообладнання на окремі резервні лінії живлення для збереження електропостачання цього електрообладнання у разі виникнення дефіциту потужності в об'єднаній енергосистемі: ______________________________________________________________________________________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1.3. Вимоги до розрахункового обліку електричної енергії: ____________________________________ _____________________________________________________________________________________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(рекомендований тип засобів обліку електричної енергії, місце встановлення)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Вимоги до компенсації реактивної потужності: 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Вимоги до ізоляції, захисту від перенапруги: 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1.6. Вимоги до електропостачання приладів та пристроїв, які використовуються для будівництва та реконструкції об'єктів електромереж: ______________________________________________________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Додаткові технічні умови приєднання будівельних струмоприймачів (у разі необхідності): 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1.7. Рекомендації щодо використання типових проектів електрозабезпечення електроустановок: 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xml:space="preserve">1.8. Рекомендації щодо регулювання добового графіка навантаження: 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Додаткові вимоги та умови: 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2.1. Установлення засобів вимірювальної техніки для контролю якості електричної енергії (заповнюється за згодою Замовника): _____________________________________________________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2.2. Вимоги до автоматичного частотного розвантаження (АЧР), системної протиаварійної </w:t>
            </w:r>
            <w:r w:rsidRPr="00790A02">
              <w:rPr>
                <w:rFonts w:ascii="Times New Roman" w:eastAsiaTheme="minorEastAsia" w:hAnsi="Times New Roman" w:cs="Times New Roman"/>
                <w:sz w:val="24"/>
                <w:szCs w:val="24"/>
                <w:lang w:eastAsia="ru-RU"/>
              </w:rPr>
              <w:br/>
              <w:t>автоматики (СПА): 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2.3. Вимоги до релейного захисту й автоматики, компенсації струмів однофазного замикання в мережах з ізольованою нейтраллю тощо: __________________________________________________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Вимоги до телемеханіки та зв'язку: 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Специфічні вимоги щодо живлення електроустановок Замовника, які стосуються резервного живлення, допустимості паралельної роботи елементів електричної мережі: 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lastRenderedPageBreak/>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Вимоги до електроустановок ОСП</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Для одержання потужності в точці приєднання проектна документація від точки забезпечення потужності до точки приєднання має передбачати: 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Вимоги до електромереж основного та резервного живлення: 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1.2. Вимоги до релейного захисту й автоматики, компенсації струмів однофазного замикання в мережах з ізольованою нейтраллю тощо: ___________________________________________________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Вимоги до телемеханіки та зв'язку: 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Вимоги до ізоляції, захисту від перенапруги: 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Вимоги до кошторисної частини проекту: 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 Вимоги до оформлення проектно-кошторисної документації: 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2. До початку будівництва проект погодити з 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Технічний керівник (ОСП)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 інженер _________________________________ Тел. 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Технічна характеристика ділянки електричної мережі наведена на схемі, що додається:</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Виконавець послуг:</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Замовник:</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Тел.: 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Тел.: 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 П. І. Б.)</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 П. І. Б.)</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 20__ року</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 20__ року</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4 (тип Б)</w:t>
            </w:r>
            <w:r w:rsidRPr="00790A02">
              <w:rPr>
                <w:rFonts w:ascii="Times New Roman" w:eastAsiaTheme="minorEastAsia" w:hAnsi="Times New Roman" w:cs="Times New Roman"/>
                <w:sz w:val="24"/>
                <w:szCs w:val="24"/>
                <w:lang w:eastAsia="ru-RU"/>
              </w:rPr>
              <w:br/>
              <w:t>до Кодексу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ТЕХНІЧНІ УМОВИ</w:t>
      </w:r>
      <w:r w:rsidRPr="00790A02">
        <w:rPr>
          <w:rFonts w:ascii="Times New Roman" w:eastAsia="Times New Roman" w:hAnsi="Times New Roman" w:cs="Times New Roman"/>
          <w:b/>
          <w:bCs/>
          <w:sz w:val="27"/>
          <w:szCs w:val="27"/>
          <w:lang w:eastAsia="ru-RU"/>
        </w:rPr>
        <w:br/>
        <w:t>на приєднання електроустановок, призначених для виробництва електричної енергії, до системи передачі (типова форма)</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6598"/>
        <w:gridCol w:w="3902"/>
      </w:tblGrid>
      <w:tr w:rsidR="00790A02" w:rsidRPr="00790A02" w:rsidTr="005801BF">
        <w:trPr>
          <w:tblCellSpacing w:w="22" w:type="dxa"/>
          <w:jc w:val="center"/>
        </w:trPr>
        <w:tc>
          <w:tcPr>
            <w:tcW w:w="315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85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__________________</w:t>
            </w:r>
            <w:r w:rsidRPr="00790A02">
              <w:rPr>
                <w:rFonts w:ascii="Times New Roman" w:eastAsiaTheme="minorEastAsia" w:hAnsi="Times New Roman" w:cs="Times New Roman"/>
                <w:sz w:val="24"/>
                <w:szCs w:val="24"/>
                <w:lang w:eastAsia="ru-RU"/>
              </w:rPr>
              <w:br/>
              <w:t>до договору про приєднання</w:t>
            </w:r>
            <w:r w:rsidRPr="00790A02">
              <w:rPr>
                <w:rFonts w:ascii="Times New Roman" w:eastAsiaTheme="minorEastAsia" w:hAnsi="Times New Roman" w:cs="Times New Roman"/>
                <w:sz w:val="24"/>
                <w:szCs w:val="24"/>
                <w:lang w:eastAsia="ru-RU"/>
              </w:rPr>
              <w:br/>
              <w:t>до електричних мереж</w:t>
            </w:r>
            <w:r w:rsidRPr="00790A02">
              <w:rPr>
                <w:rFonts w:ascii="Times New Roman" w:eastAsiaTheme="minorEastAsia" w:hAnsi="Times New Roman" w:cs="Times New Roman"/>
                <w:sz w:val="24"/>
                <w:szCs w:val="24"/>
                <w:lang w:eastAsia="ru-RU"/>
              </w:rPr>
              <w:br/>
              <w:t>від "___" ________20___ року</w:t>
            </w:r>
            <w:r w:rsidRPr="00790A02">
              <w:rPr>
                <w:rFonts w:ascii="Times New Roman" w:eastAsiaTheme="minorEastAsia" w:hAnsi="Times New Roman" w:cs="Times New Roman"/>
                <w:sz w:val="24"/>
                <w:szCs w:val="24"/>
                <w:lang w:eastAsia="ru-RU"/>
              </w:rPr>
              <w:br/>
              <w:t>N _______________________</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0"/>
                <w:szCs w:val="20"/>
                <w:lang w:eastAsia="ru-RU"/>
              </w:rPr>
              <w:lastRenderedPageBreak/>
              <w:t xml:space="preserve">Дата видачі </w:t>
            </w:r>
            <w:r w:rsidRPr="00790A02">
              <w:rPr>
                <w:rFonts w:ascii="Times New Roman" w:eastAsiaTheme="minorEastAsia" w:hAnsi="Times New Roman" w:cs="Times New Roman"/>
                <w:sz w:val="24"/>
                <w:szCs w:val="24"/>
                <w:lang w:eastAsia="ru-RU"/>
              </w:rPr>
              <w:t>"___" ____________ 20__ року</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(назва об'єкта та повне найменування/прізвище, ім'я, по батькові Замовника)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Місце розташування об'єкта Замовника 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Функціональне призначення об'єкта 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Прогнозований рік уведення об'єкта в експлуатацію 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Існуюча дозволена (приєднана) потужність згідно з договором про постачання (користування) електричною енергією ________ кВт:</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835"/>
        <w:gridCol w:w="5665"/>
      </w:tblGrid>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Величина максимального розрахункового (прогнозованого) навантаження з урахуванням існуючої дозволеної (приєднаної) потужності ________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23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III категорія</w:t>
            </w:r>
          </w:p>
        </w:tc>
        <w:tc>
          <w:tcPr>
            <w:tcW w:w="27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 кВт.</w:t>
            </w:r>
          </w:p>
        </w:tc>
      </w:tr>
      <w:tr w:rsidR="00790A02" w:rsidRPr="00790A02" w:rsidTr="005801BF">
        <w:trPr>
          <w:tblCellSpacing w:w="22" w:type="dxa"/>
          <w:jc w:val="center"/>
        </w:trPr>
        <w:tc>
          <w:tcPr>
            <w:tcW w:w="5000" w:type="pct"/>
            <w:gridSpan w:val="2"/>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Графік уведення потужностей за роками:</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01"/>
        <w:gridCol w:w="3934"/>
        <w:gridCol w:w="1682"/>
        <w:gridCol w:w="1784"/>
        <w:gridCol w:w="1499"/>
      </w:tblGrid>
      <w:tr w:rsidR="00790A02" w:rsidRPr="00790A02" w:rsidTr="005801BF">
        <w:trPr>
          <w:tblCellSpacing w:w="22" w:type="dxa"/>
          <w:jc w:val="center"/>
        </w:trPr>
        <w:tc>
          <w:tcPr>
            <w:tcW w:w="75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Рік введення потужності</w:t>
            </w:r>
          </w:p>
        </w:tc>
        <w:tc>
          <w:tcPr>
            <w:tcW w:w="1900" w:type="pct"/>
            <w:vMerge w:val="restar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Величина максимального розрахункового (прогнозованого) навантаження з урахуванням існуючої дозволеної (приєднаної) потужності, кВт</w:t>
            </w:r>
          </w:p>
        </w:tc>
        <w:tc>
          <w:tcPr>
            <w:tcW w:w="2350" w:type="pct"/>
            <w:gridSpan w:val="3"/>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Категорія надійності електропостачання</w:t>
            </w:r>
          </w:p>
        </w:tc>
      </w:tr>
      <w:tr w:rsidR="00790A02" w:rsidRPr="00790A02" w:rsidTr="005801B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90A02" w:rsidRPr="00790A02" w:rsidRDefault="00790A02" w:rsidP="00790A02">
            <w:pPr>
              <w:spacing w:after="0" w:line="240" w:lineRule="auto"/>
              <w:rPr>
                <w:rFonts w:ascii="Times New Roman" w:eastAsiaTheme="minorEastAsia"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III</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7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19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4. Джерело електропостачання 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(диспетчерська назва лінії електропередачі, підстанції)</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номер 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(опори, комірки)</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5. Точка забезпечення потужності 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(диспетчерська назва лінії електропередачі, підстанції)</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lastRenderedPageBreak/>
              <w:t>номер 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(опори або обладнання)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6. Точка приєднання 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(диспетчерська назва лінії електропередачі, підстанції)</w:t>
            </w:r>
            <w:r w:rsidRPr="00790A02">
              <w:rPr>
                <w:rFonts w:ascii="Times New Roman" w:eastAsiaTheme="minorEastAsia" w:hAnsi="Times New Roman" w:cs="Times New Roman"/>
                <w:sz w:val="20"/>
                <w:szCs w:val="20"/>
                <w:lang w:eastAsia="ru-RU"/>
              </w:rPr>
              <w:br/>
            </w:r>
            <w:r w:rsidRPr="00790A02">
              <w:rPr>
                <w:rFonts w:ascii="Times New Roman" w:eastAsiaTheme="minorEastAsia" w:hAnsi="Times New Roman" w:cs="Times New Roman"/>
                <w:sz w:val="24"/>
                <w:szCs w:val="24"/>
                <w:lang w:eastAsia="ru-RU"/>
              </w:rPr>
              <w:t>номер 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(опори, комірки)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Розрахункове значення струму короткого замикання в точці приєднання електроустановки Замовника або вихідні дані для його розрахунку: __________ 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 Прогнозовані межі балансової належності та експлуатаційної відповідальності встановлюються в точці приєднання електроустановки.</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lastRenderedPageBreak/>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Вимоги до електроустановок Замовника</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Для одержання потужності на об'єкті Замовника від точки приєднання до об'єкта Замовника необхідно виконати:</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Вимоги до електричних мереж основного живлення: 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Вимоги до електричних мереж резервного живлення, у тому числі виділення відповідного електрообладнання на окремі резервні лінії живлення для збереження електропостачання цього електрообладнання у разі виникнення дефіциту потужності в об'єднаній енергосистемі: 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0"/>
                <w:szCs w:val="20"/>
                <w:lang w:eastAsia="ru-RU"/>
              </w:rPr>
            </w:pPr>
            <w:r w:rsidRPr="00790A02">
              <w:rPr>
                <w:rFonts w:ascii="Times New Roman" w:eastAsiaTheme="minorEastAsia" w:hAnsi="Times New Roman" w:cs="Times New Roman"/>
                <w:sz w:val="24"/>
                <w:szCs w:val="24"/>
                <w:lang w:eastAsia="ru-RU"/>
              </w:rPr>
              <w:t xml:space="preserve">1.3. Вимоги до розрахункового обліку електричної енергії: ____________________________________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(рекомендований тип засобів обліку електричної енергії, місце встановлення)</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Вимоги до компенсації реактивної потужності: 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Вимоги до ізоляції, захисту від перенапруги: 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1.6. Вимоги до електропостачання приладів та пристроїв, які використовуються для будівництва та реконструкції об'єктів електромереж: ______________________________________________________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Додаткові технічні умови приєднання будівельних струмоприймачів (у разі необхідності): 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xml:space="preserve">1.7. Рекомендації щодо використання типових проектів електрозабезпечення електроустановок: 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1.8. Рекомендації щодо регулювання добового графіка навантаження: 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Додаткові вимоги та умови: 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2.1. Установлення засобів вимірювальної техніки для контролю якості електричної енергії (заповнюється за згодою Замовника): _____________________________________________________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2.2. Вимоги до автоматичного частотного розвантаження (АЧР), системної протиаварійної </w:t>
            </w:r>
            <w:r w:rsidRPr="00790A02">
              <w:rPr>
                <w:rFonts w:ascii="Times New Roman" w:eastAsiaTheme="minorEastAsia" w:hAnsi="Times New Roman" w:cs="Times New Roman"/>
                <w:sz w:val="24"/>
                <w:szCs w:val="24"/>
                <w:lang w:eastAsia="ru-RU"/>
              </w:rPr>
              <w:br/>
              <w:t>автоматики (СПА): 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2.3. Вимоги до релейного захисту й автоматики, компенсації струмів однофазного замикання в мережах з ізольованою нейтраллю тощо: ___________________________________________________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Вимоги до телемеханіки та зв'язку: 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2.5. Специфічні вимоги щодо живлення електроустановок Замовника, які стосуються резервного живлення, допустимості паралельної роботи елементів електричної мережі: 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lastRenderedPageBreak/>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Вимоги до електроустановок ОСП</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Для одержання потужності в точці приєднання проектна документація від точки забезпечення потужності до точки приєднання має передбачати: __________________________________________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Вимоги до електромереж основного та резервного живлення: _____________________________</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1.2. Вимоги до релейного захисту й автоматики, компенсації струмів однофазного замикання в мережах з ізольованою нейтраллю тощо: ___________________________________________________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 Вимоги до телемеханіки та зв'язку: 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Вимоги до ізоляції, захисту від перенапруги: 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 Вимоги до кошторисної частини проекту: 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 Вимоги до оформлення проектно-кошторисної документації:______________________________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До початку будівництва проект погодити з ______________________________________________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 xml:space="preserve">Технічний керівник (ОСП) </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 інженер __________________________________ Тел. ____________________________________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Технічна характеристика ділянки електричної мережі наведена на схемі, що додається:</w:t>
            </w:r>
            <w:r w:rsidRPr="00790A02">
              <w:rPr>
                <w:rFonts w:ascii="Times New Roman" w:eastAsiaTheme="minorEastAsia" w:hAnsi="Times New Roman" w:cs="Times New Roman"/>
                <w:sz w:val="24"/>
                <w:szCs w:val="24"/>
                <w:lang w:eastAsia="ru-RU"/>
              </w:rPr>
              <w:br/>
              <w:t>______________________________________________________________________________________</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Виконавець послуг:</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Замовник:</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r w:rsidRPr="00790A02">
              <w:rPr>
                <w:rFonts w:ascii="Times New Roman" w:eastAsiaTheme="minorEastAsia" w:hAnsi="Times New Roman" w:cs="Times New Roman"/>
                <w:sz w:val="24"/>
                <w:szCs w:val="24"/>
                <w:lang w:eastAsia="ru-RU"/>
              </w:rPr>
              <w:br/>
              <w:t>________________________________________</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Тел.: 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Тел.: 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 П. І. Б.)</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(підпис, П. І. Б.)</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 20__ року</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 20__ року</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5</w:t>
            </w:r>
            <w:r w:rsidRPr="00790A02">
              <w:rPr>
                <w:rFonts w:ascii="Times New Roman" w:eastAsiaTheme="minorEastAsia" w:hAnsi="Times New Roman" w:cs="Times New Roman"/>
                <w:sz w:val="24"/>
                <w:szCs w:val="24"/>
                <w:lang w:eastAsia="ru-RU"/>
              </w:rPr>
              <w:br/>
              <w:t>до Кодексу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ТИПОВИЙ ДОГОВІР</w:t>
      </w:r>
      <w:r w:rsidRPr="00790A02">
        <w:rPr>
          <w:rFonts w:ascii="Times New Roman" w:eastAsia="Times New Roman" w:hAnsi="Times New Roman" w:cs="Times New Roman"/>
          <w:b/>
          <w:bCs/>
          <w:sz w:val="27"/>
          <w:szCs w:val="27"/>
          <w:lang w:eastAsia="ru-RU"/>
        </w:rPr>
        <w:br/>
        <w:t xml:space="preserve">про надання послуг з диспетчерського (оперативно-технологічного) управління </w:t>
      </w:r>
      <w:r w:rsidRPr="00790A02">
        <w:rPr>
          <w:rFonts w:ascii="Times New Roman" w:eastAsia="Times New Roman" w:hAnsi="Times New Roman" w:cs="Times New Roman"/>
          <w:b/>
          <w:bCs/>
          <w:sz w:val="27"/>
          <w:szCs w:val="27"/>
          <w:lang w:eastAsia="ru-RU"/>
        </w:rPr>
        <w:br/>
        <w:t>N ____________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 (місце укладання)</w:t>
            </w:r>
          </w:p>
        </w:tc>
        <w:tc>
          <w:tcPr>
            <w:tcW w:w="2500" w:type="pct"/>
            <w:hideMark/>
          </w:tcPr>
          <w:p w:rsidR="00790A02" w:rsidRPr="00790A02" w:rsidRDefault="00790A02" w:rsidP="00790A02">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 ____________ 20__ року</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ДП "НЕК "Укренерго", далі - Виконавець, який діє на підставі ____________________ та ліцензії ____________________ від __________ N _________, енергетичний ідентифікаційний код (EIC) N ____, в особі __________________________, який діє на підставі ______________________ та ______________________, який діє на підставі </w:t>
      </w:r>
      <w:r w:rsidRPr="00790A02">
        <w:rPr>
          <w:rFonts w:ascii="Times New Roman" w:eastAsiaTheme="minorEastAsia" w:hAnsi="Times New Roman" w:cs="Times New Roman"/>
          <w:sz w:val="24"/>
          <w:szCs w:val="24"/>
          <w:lang w:eastAsia="ru-RU"/>
        </w:rPr>
        <w:lastRenderedPageBreak/>
        <w:t>____________________ та відповідної ліцензії (за наявності) від __________ N _________, енергетичний ідентифікаційний код (EIC) N ____, далі - Користувач, в особі __________________, який діє на підставі _____________, далі - Сторони, уклали цей Договір про надання послуг з диспетчерського (оперативно-технологічного) управління (далі - Договір).</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Предмет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Цей договір регулює оперативно-технологічні відносини під час взаємодії Сторін в умовах паралельної роботи у складі об'єднаної енергетичної системи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цим Договором Виконавець зобов'язується надавати послуги з диспетчерського (оперативно-технологічного) управління об'єктами Користувача у складі об'єднаної енергетичної системи ОЕС України, а саме забезпечити надійне та ефективне функціонування ОЕС України, зокрема безперебійне постачання електричної енергії споживачам з додержанням вимог операційної безпеки (далі - Послуга).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 Користувач зобов'язується здійснювати оплату за надану Послугу відповідно до умов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1.3. Під час виконання вимог цього Договору, а також вирішення питань, що не обумовлені цим Договором, Сторони зобов'язуються керуватися чинним законодавством України, зокрема </w:t>
      </w:r>
      <w:r w:rsidRPr="00790A0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90A02">
        <w:rPr>
          <w:rFonts w:ascii="Times New Roman" w:eastAsiaTheme="minorEastAsia" w:hAnsi="Times New Roman" w:cs="Times New Roman"/>
          <w:sz w:val="24"/>
          <w:szCs w:val="24"/>
          <w:lang w:eastAsia="ru-RU"/>
        </w:rPr>
        <w:t xml:space="preserve">, </w:t>
      </w:r>
      <w:r w:rsidRPr="00790A02">
        <w:rPr>
          <w:rFonts w:ascii="Times New Roman" w:eastAsiaTheme="minorEastAsia" w:hAnsi="Times New Roman" w:cs="Times New Roman"/>
          <w:color w:val="0000FF"/>
          <w:sz w:val="24"/>
          <w:szCs w:val="24"/>
          <w:lang w:eastAsia="ru-RU"/>
        </w:rPr>
        <w:t>Правилами ринку</w:t>
      </w:r>
      <w:r w:rsidRPr="00790A02">
        <w:rPr>
          <w:rFonts w:ascii="Times New Roman" w:eastAsiaTheme="minorEastAsia" w:hAnsi="Times New Roman" w:cs="Times New Roman"/>
          <w:sz w:val="24"/>
          <w:szCs w:val="24"/>
          <w:lang w:eastAsia="ru-RU"/>
        </w:rPr>
        <w:t xml:space="preserve">, Кодексом системи передачі, </w:t>
      </w:r>
      <w:r w:rsidRPr="00790A02">
        <w:rPr>
          <w:rFonts w:ascii="Times New Roman" w:eastAsiaTheme="minorEastAsia" w:hAnsi="Times New Roman" w:cs="Times New Roman"/>
          <w:color w:val="0000FF"/>
          <w:sz w:val="24"/>
          <w:szCs w:val="24"/>
          <w:lang w:eastAsia="ru-RU"/>
        </w:rPr>
        <w:t>Кодексом комерційного обліку</w:t>
      </w:r>
      <w:r w:rsidRPr="00790A02">
        <w:rPr>
          <w:rFonts w:ascii="Times New Roman" w:eastAsiaTheme="minorEastAsia" w:hAnsi="Times New Roman" w:cs="Times New Roman"/>
          <w:sz w:val="24"/>
          <w:szCs w:val="24"/>
          <w:lang w:eastAsia="ru-RU"/>
        </w:rPr>
        <w:t xml:space="preserve"> та іншими нормативно-правовими актами, що забезпечують функціонування ринку електричної енергії України та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 Договір встановлює обов'язки та права Сторін у процесі оперативного планування, експлуатації обладнання, диспетчерського управління та балансування енергосистеми в реальному часі та її захисту в надзвичайних ситуаціях, а також формування, обробки, передачі та відображення даних під час регламентованого обміну інформацією.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90A02" w:rsidRPr="00790A02" w:rsidTr="005801BF">
        <w:trPr>
          <w:tblCellSpacing w:w="22" w:type="dxa"/>
          <w:jc w:val="center"/>
        </w:trPr>
        <w:tc>
          <w:tcPr>
            <w:tcW w:w="5000" w:type="pct"/>
            <w:hideMark/>
          </w:tcPr>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1.5. Послуги надаються Оператором системи передачі Користувачу, що виступає на ринку </w:t>
            </w:r>
            <w:r w:rsidRPr="00790A02">
              <w:rPr>
                <w:rFonts w:ascii="Times New Roman" w:eastAsiaTheme="minorEastAsia" w:hAnsi="Times New Roman" w:cs="Times New Roman"/>
                <w:sz w:val="24"/>
                <w:szCs w:val="24"/>
                <w:lang w:eastAsia="ru-RU"/>
              </w:rPr>
              <w:br/>
              <w:t xml:space="preserve">______________________________________________________________________________________ </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(Оператором системи розподілу та/або Виробником електричної енергії та/або Споживачем, безпосередньо приєднаним до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Ціна та умови оплати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2.1. Оплата послуг здійснюється за тарифом, який визначається Регулятором відповідно до затвердженої ним методики та оприлюднюється Виконавцем на своєму офіційному веб-сайті ___________________. Тариф застосовується з дати прийняття, якщо більш пізній термін не визначено у документі, яким затверджено тариф.</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2.2. Обсяг наданої Послуги визначається: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виробників - як обсяг виробленої електроенергії (в одиницях відпуску);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операторів систем розподілу - як обсяг розподіленої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для споживачів - як обсяг спожитої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2.3. Вартість Послуги за розрахунковий період визначається як добуток обсягу наданої Послуги на значення тарифу, що діє у визначений розрахунковий період.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2.4. Розрахунок за надану Послугу здійснюється на умовах часткової попередньої оплати вартості Послуги за поточний розрахунковий період згідно із нижчезазначеною системою платежів і розрахунків: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______ числа розрахункового місяця - __________ % вартості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______ числа розрахункового місяця - __________ % вартості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 ______ числа розрахункового місяця - __________ % вартості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2.5. Виконавець надає Користувачу акт надання Послуги до 04 числа місяця, наступного за розрахунковим.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2.6. Користувач має повернути погодженим один примірник акта надання Послуги в наступному розрахунковому періоді.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2.7. Оплата рахунків здійснюється на підставі рахунків, наданих Виконавцем або самостійно сформованих в електронному вигляді за допомогою "Системи управління ринком" (далі - Сервіс), за умови наявності електронного підпису тієї особи, яка уповноважена підписувати документи в електронному вигляді, у порядку, визначеному законодавством.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2.8. При відсутності заборгованості надлишок коштів, що надійшли протягом розрахункового періоду, зараховується в рахунок оплати наступного розрахункового періоду. Оплата заборгованості минулих періодів зараховується першочергово.</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Права та обов'язки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Обов'язки Виконавця: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 Своєчасно та професійно надавати Послугу.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3.1.2. Здійснювати оперативно-технологічне управління режимом роботи об'єктів диспетчеризації у складі ОЕС України в реальному часі відповідно до структури управління цими системами відповідно до вимог Кодексу системи передачі, інших нормативно-технічних документів та вимог технічної документації заводів-виробників.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3.1.3. Здійснювати диспетчерське управління шляхом надання розпоряджень та/або оперативних команд, у тому числі шляхом застосування засобів дистанційного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3.1.4. Надавати дані Користувачу згідно з вимогами Кодексу системи передачі, зокрема дані згідно з главою 6 розділу X.</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3.1.5. Здійснювати управління об'єктами диспетчеризації Користувачів.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3.1.6. Попереджувати та сприяти ліквідації технологічних порушень роботи електростанцій та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3.1.7. Проводити оперативні перемикання в електричних установках об'єктів диспетчеризації, на обладнанні, що знаходиться в оперативному управлінні або віданні Виконавця.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3.1.8. Розробляти та узгоджувати із Користувачем перелік електротехнічного обладнання, турбогенераторів, котлів, основного та допоміжного обладнання енергоблоків (включно з системами управління та регулювання) тощо, зупинка (вимкнення) якого знижує наявну потужність електростанцій, перелік енергоблоків (генераторів), підключених до автоматики регулювання перетоків активної потужності, автоматики виділення блоків на власні потреби, об'єктів диспетчеризації, які знаходяться в оперативному управлінні чи віданні Виконавця.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3.1.9. Здійснювати обмін інформацією у відповідності з вимогами щодо планування, координації виведення з роботи обладнання та планування введення в роботу обладнання, передбаченими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3.1.10. Здійснювати річне, сезонне, місячне, тижневе, добове прогнозування споживання та виробництва електричної енергії в ОЕС України з метою планування забезпечення балансової надійності енергосистеми та забезпечення планового виведення з роботи (введення в роботу)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3.1.11. Визначати прогнозовані, річні, квартальні, місячні обсяги виробництва електроенергії і потужності на годину максимального навантаження на електростанціях.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3.1.12. Розробляти та доводити до відома Користувача комплект необхідних інструкцій і положень щодо оперативно-диспетчерського управління роботою об'єктів диспетчеризації Користувачів у складі ОЕС України і забезпечувати їх своєчасний перегляд та коригування.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3.1.13. Повідомляти Користувача про аварійне вимкнення повітряних ліній та обладнання підстанцій основної мережі ОЕС України та надавати команду знизити генеруючу потужність електростанції (у рамках врегулювання системних обмежень в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3.1.14. 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3.1.15. При виникненні обставин, що перешкоджають належному виконанню своїх зобов'язань згідно з цим Договором, терміново повідомляти про це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3.1.16. Складати та передавати Користувачу акти про надання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3.1.17. Здійснювати розрахунки за надані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 Обов'язки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 Своєчасно та в повному обсязі здійснювати розрахунки за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 Підтримувати в належному стані технічні та технологічні системи експлуатації своїх електроустановок, а також структуру управління цими системами відповідно до вимог Кодексу системи передачі, інших нормативно-технічних документів та вимог технічної документації заводів-виробників.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3.2.3. Забезпечити наявність обладнання зв'язку для передачі в режимі реального часу, з належним захистом, від генеруючого об'єкта до диспетчерських пунктів Виконавця таких сигналів: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сигнал індикації стану нормованого первинного регулювання частоти FSM (ув./вимк.);</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планова активна потужність (за графіком);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фактичне значення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фактичні завдання по активній потужності для відповідного відхилення частоти;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статизм і зона нечутливості;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 Оператора системи розподілу інформації, пов'язаної з областю спостереження, включаючи: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фактичну топологію підстанції;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активну і реактивну потужність через комірку лінії;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активну і реактивну потужність через комірку трансформатора;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вливання активної і реактивної потужності через комірку генеруючого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положення відгалужень трансформаторів, приєднаних до передавальної мережі;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напругу на системах шин;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реактивну потужність через комірки реакторів і конденсаторів;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сукупне вироблення в області спостереження з розподілом за джерелами первинної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сукупне споживання в області спостереження;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від кожного об'єкта енергоспоживання безпосередньо приєднаного до передавальної мережі такої інформації: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активну й реактивну потужність у точці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мінімальну і максимальну потужність, у діапазоні яких може здійснюватися регулювання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3.2.4. Повертати Виконавцю підписаними акти про надання Послуг.</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3.2.5. Невідкладно виконувати розпорядження оперативного персоналу Виконавця, якщо вони не становлять загрози для життя людей, обладнання та не можуть призвести до втрати живлення власних потреб об'єкта диспетчеризації.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3.2.6. Підтверджувати виконання оперативних команд після їх виконання.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3.2.7. Невідкладно повідомляти оперативний персонал Виконавця, якщо отримані розпорядження суперечать вимогам технологічного регламенту експлуатації обладнання електростанції.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3.2.8. Робити обґрунтовані заперечення, якщо розпорядження Виконавця розтлумачене як помилкове, із поясненням причин відмови і відображенням запису в оперативному журналі, але у випадку підтвердження розпорядження Виконавця - виконати його.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3.2.9. Діяти відповідно до вимог чинних інструкцій та положень, оформлених та доведених Виконавцем відповідно до вимог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3.2.10. Узгоджувати дії з оперативного управління обладнанням, яке знаходиться в оперативному віданні іншого суб'єкта та/або Виконавця, з персоналом цього суб'єкта та/або Виконавцем.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3.2.11. Невідкладно повідомляти Виконавця у разі виникнення: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електростанції ситуації, яка вимагає розвантаження чи зупинки енергоблоків електростанції;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інших об'єктах диспетчеризації Користувача ситуації, яка вимагає відключення чи значного зниження споживання.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3.2.12. Попередньо узгоджувати з Виконавцем розпорядження керівників Користувача з питань, що стосуються експлуатації об'єктів диспетчеризації, засобів обліку електроенергії та іншого обладнання, яке згідно з Додатком 1 до цього Договору знаходиться в оперативному управлінні або віданні Виконавця.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3.2.13. Невідкладно повідомляти Виконавця про вимкнення повітряних ліній та обладнання, спрацювання релейного захисту, лінійної автоматики та протиаварійної автоматики, параметри аварійного режиму для визначення місць пошкодження на повітряних лініях, порушення нормальної роботи обладнання та пристроїв, які знаходяться в оперативному управлінні чи віданні Виконавця, а також про порушення режиму роботи основного і допоміжного генеруючого обладнання електростанції, які призвели або можуть призвести до зниження її навантаження або порушення вимог безпечної експлуатації обладнання.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3.2.14. Повідомити Виконавця про факт настання технологічного порушення у термін ___________, але не пізніше доби після виявлення такого порушення та залучати до участі у двосторонній комісії з розслідування.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3.2.15. Мати відповідну структуру диспетчерського управління та переліки обладнання з його розподілом за формами оперативної підпорядкованості.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3.2.16. З урахуванням переліку, отриманого від Виконавця, згідно з підпунктом 3.1.8 затверджувати перелік електротехнічного обладнання із доповненнями як єдиний документ - Додатком 2 до цього Договору. Здійснювати обмін інформацією відповідно до Порядку планування зміни стану обладнання системи передачі та Користувачів, Порядку координації виведення з роботи обладнання та Порядку введення в роботу обладнання, передбачених главами 2, 3 та 4 розділу VI Кодексу системи передачі відповідно.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3.2.17. Надавати на погодження Виконавцю нормальні схеми з'єднань обладнання об'єкта диспетчеризації (Додаток 2) щороку в термін до 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3.2.18. Надавати постійні дані та дані, що надаються на періодичній основі Виконавцю згідно з вимогами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3.2.19. Надавати Виконавцю свої прогнози споживання та виробництва електричної енергії згідно з вимогами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3.2.20. Забезпечити підготовку експлуатаційного та оперативного персоналу електростанції, з якими взаємодіє Виконавець, відповідно до вимог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3.2.21. У частині планування та ведення режиму роботи електростанцій: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забезпечити виконання заходів, необхідних для надійної паралельної роботи своїх електричних станцій у складі ОЕС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забезпечити надання інформації, необхідної для ведення режимів ОЕС України в осінньо-зимовий та весняно-літній періоди;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забезпечити електростанції паливом у кількості, необхідній для виробництва електроенергії у прогнозованих та затверджених обсягах.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3.2.22. Здійснювати технічне обслуговування обладнання та апаратури, які знаходяться в оперативному управлінні чи віданні Виконавця.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3.2.23. Створити необхідні умови для реалізації Виконавцем своїх обов'язків за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3.2.24. Відшкодовувати витрати Виконавця, пов'язані з виконанням ним своїх обов'язків за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3.2.25. На запит Виконавця надавати дані для визначення пропускної спроможності як фактичні, так і планові, а також дані з оцінювання безпеки постачання, у тому числі і дані комерційного характеру.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3.2.26. Забезпечити відповідність електроустановок об'єктів вимогам Кодексу системи передачі упродовж усього терміну експлуатації об'єкта.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 Права Виконавця: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3.3.1. Брати участь у розслідуванні технологічних порушень на будь-якій електроустановці об'єкта електроенергетики ОЕС України, якщо це технологічне порушення призвело до порушення нормальної експлуатації цього об'єкта, економічних втрат або невиконання договірних зобов'язань, у тому числі перед третьою стороною.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3.3.2. Своєчасно та в повному обсязі отримувати плату за надану Послугу.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3.3.3. Обмежувати або припиняти надання Послуги у випадках, передбачених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3.3.4. Вимагати від Користувача дотримання на належному рівні показників якості електроенергії на межі балансової належності електромереж та експлуатаційної відповідальності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3.3.5. Звертатися до Користувача із запитом про надання додаткової інформації, необхідної для визначення пропускної спроможності у відповідному напрямку та у відповідний період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3.3.6. Доповнювати та уточнювати перелік постійних даних, необхідних для складання перспективних планів.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3.3.7. Указувати вимоги для обладнання щодо забезпечення дистанційного керування відповідним вхідним портом, регулювання вихідної активної потужності.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3.3.8. Установлювати параметри апаратури реєстрації аварійних подій, зокрема критерії запуску і частоту дискретизації.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3.3.9. Висунути вимоги щодо необхідності встановлення додаткових пристроїв на генеруючому об'єкті з метою попередження аварійних ситуацій в енергосистемі.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3.3.10. Вимагати підтвердження відповідності електроустановок Користувача вимогам Кодексу системи передачі шляхом проведення випробувань та/або моделювання відповідності.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3.3.11. Визначати перелік посад та встановлювати кваліфікаційні вимоги до працівників, задіяних у системі диспетчерського (оперативно-технологічного) управління ОЕС України середнього та нижчого рівня, щодо яких ним погоджуються програми підготовки до самостійної роботи, а також брати участь у перевірці знань цих працівників у складі комісій, створених відповідно до положень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 Права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3.4.3. Отримати відшкодування збитків за надання Послуг, якщо внаслідок рішення Виконавця щодо зміни графіка виведення з роботи обладнання та за відсутності відповідних письмових пояснень буде завдано будь-яких збитків.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3.4.4. Звертатися у встановленому законодавством України порядку до відповідних центральних органів виконавчої влади, центрального органу виконавчої влади, що реалізує державну політику з нагляду (контролю) у сфері електроенергетики, та Регулятора щодо неналежної експлуатації електроустановок, вирішення спірних питань, у тому числі пов'язаних з технологічними порушеннями на об'єкті електроенергетики, яким володіє та/або експлуатує інша сторона.</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Підпорядкування оперативного персоналу та його взаємодія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Суб'єкти середнього та нижчого рівнів диспетчерського управління взаємодіють між собою з оперативно-технологічних питань на підставі відповідного положення, узгодженого між ними.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4.2. Взаємодія між оперативним персоналом Сторін відповідно до його оперативної підпорядкованості регулюється Кодексом системи передачі та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4.3. Оперативні команди надаються черговим диспетчером Виконавця підпорядкованому персоналу щодо виконання конкретних дій з управління технологічними режимами роботи об'єктів ОЕС України та оперативним станом обладнання об'єктів.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4.4. Оперативні команди віддаються диспетчером оперативному персоналу об'єкта управління безпосередньо за ієрархічною структурою диспетчерського управління (Додаток 4). Дії з оперативного управління обладнанням, яке знаходиться в оперативному віданні іншого суб'єкта, мають бути попередньо узгоджені з персоналом цього суб'єкта.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4.5. Диспетчерські пункти мають бути обладнані спеціалізованим розподільним щитом диспетчерського зв'язку для голосового обміну даними під час управління в режимі реального часу.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4.6. У разі відсутності зв'язку оперативна команда передається через будь-якого суб'єкта, включеного до системи диспетчерського управління.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4.7. Голосовий зв'язок між оперативним персоналом Виконавця та Користувача має постійно записуватися з обох Сторін. Ці записи архівуються та зберігаються впродовж 5 років.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4.8. Технічні вимоги до комунікаційної інфраструктури, яку використовують усі причетні сторони для потреб оперативно-технологічного управління в реальному часі, визначаються Виконавцем.</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Порядок утворення, скликання та роботи комісії з розслідування технологічних порушень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Факт технологічного порушення має право зафіксувати кожна зі Сторін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5.2. Порушення фіксується шляхом складання акта технологічного порушення у вільній формі. Актом визначається дата, час та місце технологічного порушення, вид технологічного порушення, опис обставин, за яких таке порушення відбулося, опис наслідків технологічного порушення із зазначенням завданої шкоди, перелік учасників та свідків такого порушення. Додатково може вказуватися інша інформація, яка може бути корисна у розслідуванні. При складанні такого акта здійснюється фотофіксація, відзнятий матеріал є невід'ємною частиною акта.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5.3. Розслідування технологічних порушень на об'єктах Користувача здійснюється комісією Користувача. Комісія скликається протягом 1 робочого дня. Членів комісії призначає голова. Головою комісії є головний диспетчер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5.4. Голова включає до складу двосторонньої комісії представників Виконавця. Повідомлення про долучення до складу комісії разом із програмою проведення розслідування направляється факсограмою або електронною поштою на адресу Виконавця.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5.5. Користувач організовує роботу з розслідування за програмою, що погоджується Виконавцем.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5.6. Робота з розслідування технологічних порушень полягає у виявленні причин, обставин, що спричинили таке порушення, вжиття заходів щодо усунення технологічного порушення та унеможливлення виникнення його у майбутньому.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5.7. За рішенням голови комісії здійснюється притягнення до відповідальності винних осіб.</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5.8. Комісія розробляє заходи щодо недопущення в майбутньому подібних технологічних порушень.</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Відповідальність Сторін та вирішення спорів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За внесення платежів, передбачених пунктом 2.5 цього Договору, з порушенням термінів Користувач сплачує Виконавцю пеню у розмірі 0,1 % від суми боргу за кожен день прострочення платежу, ураховуючи день фактичної оплати. Сума пені (без ПДВ) зазначається у платіжному документі окремим рядком.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У разі виявлення Виконавцем та/або Користувачами невідповідностей у переліку обладнання, зазначеного в Додатку 1 до цього Договору, перерахунок вартості наданих послуг здійснюється з урахуванням виявлених невідповідностей з дати установки/демонтажу цього обладнання. У разі відсутності даних щодо установки такого обладнання перерахунок проводиться за період в один календарний рік. Виявлені невідповідності відображаються у переліку.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 Сторони несуть відповідальність за достовірність даних, що надаються.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 Відповідальність за технічну експлуатацію об'єктів несе та Сторона, у власності та/або користуванні якої перебуває цей об'єкт.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 Відповідальність за шкоду будь-якій Стороні, завдану внаслідок неналежної експлуатації чи технічного стану обладнання або технологічного порушення на об'єкті, несе Сторона, у власності та/або користуванні якої перебуває цей об'єкт.</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 Сторони не несуть відповідальності одна перед одною у разі неналежної експлуатації чи технічного стану обладнання або технологічного порушення на об'єкті суб'єкта господарювання, який не є стороною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 Сторони є власниками комунікаційної інфраструктури, що використовується для потреб диспетчерського (оперативно-технологічного) управління ОЕС України в реальному часі, і несуть відповідальність за експлуатацію, технічне обслуговування та модернізацію її засобів.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 Виконавець несе відповідальність за розроблення та оновлення інструкцій щодо вимог до передачі оперативної інформації в реальному часі.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6.9.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6.10.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6.11. За необґрунтовану відмову від виконання своїх зобов'язань винна Сторона сплачує іншій Стороні штраф у розмірі 3 % від вартості послуг розрахункового періоду, в якому зафіксовано невиконання такого зобов'язання. Сплата штрафних санкцій за відмову від </w:t>
      </w:r>
      <w:r w:rsidRPr="00790A02">
        <w:rPr>
          <w:rFonts w:ascii="Times New Roman" w:eastAsiaTheme="minorEastAsia" w:hAnsi="Times New Roman" w:cs="Times New Roman"/>
          <w:sz w:val="24"/>
          <w:szCs w:val="24"/>
          <w:lang w:eastAsia="ru-RU"/>
        </w:rPr>
        <w:lastRenderedPageBreak/>
        <w:t>виконання своїх зобов'язань не звільняє Сторони від виконання зобов'язання в натурі, крім випадку, коли управнена Сторона відмовилася від прийняття виконання зобов'язання.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Форс-мажор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(пожежі, повені, землетрусу, стихійного лиха, воєнних дій та інших обставин непереборної сили), якщо ці обставини безпосередньо вплинули на виконання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7.2. Якщо форс-мажор продовжується більше шести місяців, то кожна зі Сторін має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7.3. Сторона, яка не може виконати зобов'язання за Договором, повинна письмово не пізніше п'яти днів з дня настання форс-мажорних обставин повідомити про це іншу Сторону.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7.4. Наявність форс-мажору має бути підтверджена документами уповноваженого органу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7.5. Неповідомлення або несвоєчасне повідомлення про настання чи припинення форс-мажору позбавляє Сторону права на них посилатися.</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 Інші умови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 Сторони визнають, що електронний документ (сформований, підписаний з використанням цифрового підпису та переданий за допомогою Сервісу) ідентичний за змістом та реквізитами з документом на папері, кожен з документів є оригіналом і має однакову юридичну силу.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 На підтвердження документів, сформованих за допомогою Сервісу та підписаних цифровим підписом, Сторони зобов'язані надавати одна одній оригінали цих документів за вимогою однієї зі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 У разі закінчення терміну дії електронного цифрового підпису або відсутності можливості отримання/відправлення електронних документів за допомогою Сервісу Сторони зобов'язані отримувати/відправляти документи в паперовому вигляді.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8.4. Виробники, які мають у власності та/або експлуатують енергогенеруюче обладнання встановленою потужністю понад 200 МВт включно, мають зберігати впродовж п'яти років інформацію, необхідну для перевірки оперативно-диспетчерських рішень та поведінки під час подання заявок (пропозицій) на ринку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електростанції щодо доступних генеруючих потужностей та обов'язкових резервів, включаючи постанційний розподіл таких резервів на момент подачі заявок/пропозицій, та фактичні дані.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8.5. Сторони погоджуються підтримувати конфіденційність будь-якої інформації, що стосується обох Сторін і яку було визнано конфіденційною.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8.6. Сторони зобов'язані старанно зберігати конфіденційну інформацію. Конфіденційні зобов'язання продовжуються після того, як Договір закінчується, до тих пір, поки конфіденційна інформація має значення для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8.7. Конфіденційні зобов'язання залишаються чинними протягом десяти років, якщо інше не погоджено в письмовій формі Сторонами або якщо інше не передбачено законодавством.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8.8. Конфіденційні зобов'язання не перешкоджають Сторонам передавати або розкривати конфіденційну інформацію, якщо одна зі Сторін зобов'язана зробити це відповідно до закону, наказу, припису, постанови або доручення органів влади, суду.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8.9. Сторони погоджуються з тим, що до цього Договору у разі необхідності можуть бути внесені зміни та доповнення за взаємною згодою.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8.10. У разі необхідності внесення змін до цього Договору (у тому числі у випадку ухвалення рішення про реорганізацію та/або ліквідацію підприємства, банкрутство, про внесення змін до установчих документів щодо найменування і місця знаходження підприємства, про зміну банківських реквізитів, інших даних, що впливають на належне виконання передбачених Договором зобов'язань) вони мають бути оформлені у вигляді додаткової угоди за підписами уповноважених осіб Сторін та скріплені печатками.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8.11. У разі внесення змін або скасування нормативно-правових актів, що регулюють відносини, пов'язані з наданням Послуги, Сторони вносять до цього Договору відповідні зміни, які необхідні для усунення протиріч.</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 Відключення, обмеження, припинення живлення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9.1. Сторони інформують одна одну якомога швидше щодо порушень, які впливають на роботу системи диспетчерського (оперативно-технологічного) управління та системи передачі, і вживають негайних заходів з локалізації порушення та усунення небезпеки для обслуговуючого персоналу та обладнання, що не задіяне в порушенні.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9.2. Виконавець має право відключити електрообладнання Користувача від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з метою запобігання порушенням режиму роботи об'єднаної енергетичної системи України або її окремих частин, забезпечення надійної та безпечної роботи об'єктів електроенергетики з виробництва, передачі і постачання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для запобігання порушень та розвитку аварій у системі передачі, пожежі, створення загрози життю людей, при видачі помилки або відмови оперативно-інформаційних комплексів Користувача, які порушують управління режимом роботи ОЕС України, і корекція яких значно затримується;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після закінчення строку дії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 Виконавець має право застосування обмеження або припинення надання Послуги Користувачу, повідомивши його за три робочі дні про такі наміри.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9.4. Виконавець має право обмежити, припинити, знизити надійність надання Послуги після повідомлення Користувача не пізніше ніж за 10 днів для проведення планових ремонтних робіт, огляду, тестування або інших аналогічних робіт у системі передачі та </w:t>
      </w:r>
      <w:r w:rsidRPr="00790A02">
        <w:rPr>
          <w:rFonts w:ascii="Times New Roman" w:eastAsiaTheme="minorEastAsia" w:hAnsi="Times New Roman" w:cs="Times New Roman"/>
          <w:sz w:val="24"/>
          <w:szCs w:val="24"/>
          <w:lang w:eastAsia="ru-RU"/>
        </w:rPr>
        <w:lastRenderedPageBreak/>
        <w:t>електроустановках Виконавця, для приєднання нових Користувачів до системи передачі у разі відсутності резервного живлення Користувача або у разі зниження показників якості електроенергії з вини Користувача до величин, які порушують нормальне функціонування електроустановок Виконавця.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9.5. Порядок припинення/відновлення електроживлення Споживача визначено Кодексом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10. Обмін інформацією в рамках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 Планові обсяги передачі електроенергії Користувач зобов'язаний подавати Виконавцю до 10-ї доби місяця, що передує розрахунковому місяцю. Виконавець протягом 3 днів їх погоджує і повертає Користувачу.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10.2. Виконавець щокварталу оформлює акт звірки розрахунків наданої Послуги відповідно до форми, наведеної у Додатку 6 до цього Договору, та надсилає його Користувачу. Користувач у триденний термін має повернути Виконавцю підписаний зі свого боку акт звірки розрахунків наданої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10.3. У разі виникнення розбіжностей за актом звірки між Сторонами Користувач має право у триденний термін направити свій варіант акта звірки розрахунків Виконавцю з мотивованим запереченням. Цей акт звірки розрахунків має бути розглянутий Виконавцем у триденний термін, підписаний у разі згоди та наданий Користувачу.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10.4. Якщо платіж Користувача прострочений, Виконавець направляє Користувачу повідомлення. Якщо Виконавець не отримав оплату протягом одного тижня після повідомлення, Виконавець має право розпочати процедуру щодо визначення Користувача "Дефолтним" учасником ринку, передбачену </w:t>
      </w:r>
      <w:r w:rsidRPr="00790A02">
        <w:rPr>
          <w:rFonts w:ascii="Times New Roman" w:eastAsiaTheme="minorEastAsia" w:hAnsi="Times New Roman" w:cs="Times New Roman"/>
          <w:color w:val="0000FF"/>
          <w:sz w:val="24"/>
          <w:szCs w:val="24"/>
          <w:lang w:eastAsia="ru-RU"/>
        </w:rPr>
        <w:t>Правилами ринку</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10.5. Акти надання послуг, акти звірки розрахунків, рахунки та будь-які повідомлення за цим Договором повинні направлятися однією Стороною іншій за допомогою Сервісу, електронною поштою або факсимільним повідомленням, а також можуть бути підтверджені рекомендованим листом, іншим реєстрованим поштовим відправленням або доставлені кур'єром під розписку за адресою, зазначеною в цьому Договорі.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10.6. Сформовані акти про надання Послуг, рахунки та будь-які інші документи, передбачені цим Договором, якими Сторони здійснюють обмін у процесі виконання цього Договору, можуть надаватися Сторонами в електронному вигляді за допомогою Сервісу. Податкові накладні отримуються Користувачем виключно в електронному вигляді у порядку, визначеному податковим законодавством.</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11. Порядок врегулювання спорів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11.1. Усі суперечки та розбіжності, що виникають з цього Договору або у зв'язку з ним, у тому числі що стосуються його укладення, дії, виконання, змін, доповнень, припинення, Сторони вирішують шляхом переговорів, якщо інше не передбачено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11.2. Наявність спору, що виникає у зв'язку з цим Договором, не звільняє Сторони від виконання їх зобов'язань відповідно до умов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11.3. Спірні питання між Користувачем та Виконавцем розглядаються в межах наданих законодавством повноважень НКРЕКП, центральним органом виконавчої влади, що </w:t>
      </w:r>
      <w:r w:rsidRPr="00790A02">
        <w:rPr>
          <w:rFonts w:ascii="Times New Roman" w:eastAsiaTheme="minorEastAsia" w:hAnsi="Times New Roman" w:cs="Times New Roman"/>
          <w:sz w:val="24"/>
          <w:szCs w:val="24"/>
          <w:lang w:eastAsia="ru-RU"/>
        </w:rPr>
        <w:lastRenderedPageBreak/>
        <w:t>реалізує державну політику у сфері нагляду (контролю) в галузі електроенергетики та судом.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11.4. У випадках, не передбачених цим Договором, Сторони керуються чинним законодавством України.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12. Термін дії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12.1. Цей Договір набирає чинності з дня його підписання і укладається на строк до ___________. Договір вважається продовженим на наступний календарний рік, якщо за місяць до закінчення терміну дії Договору жодною зі Сторін не буде заявлено про припинення його дії або перегляд його умов.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12.2. Договір може бути розірвано і в інший термін за ініціативою будь-якої зі Сторін у порядку, визначеному законодавством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12.3.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12.4. Цей Договір укладено у двох примірниках, які мають однакову юридичну силу, один з них зберігається у Виконавця, другий - у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12.5. Цей Договір припиняє свою дію, якщо одна зі Сторін перестає бути учасником ринку електричної енергії та/або визначена згідно з </w:t>
      </w:r>
      <w:r w:rsidRPr="00790A02">
        <w:rPr>
          <w:rFonts w:ascii="Times New Roman" w:eastAsiaTheme="minorEastAsia" w:hAnsi="Times New Roman" w:cs="Times New Roman"/>
          <w:color w:val="0000FF"/>
          <w:sz w:val="24"/>
          <w:szCs w:val="24"/>
          <w:lang w:eastAsia="ru-RU"/>
        </w:rPr>
        <w:t>Правилами ринку</w:t>
      </w:r>
      <w:r w:rsidRPr="00790A02">
        <w:rPr>
          <w:rFonts w:ascii="Times New Roman" w:eastAsiaTheme="minorEastAsia" w:hAnsi="Times New Roman" w:cs="Times New Roman"/>
          <w:sz w:val="24"/>
          <w:szCs w:val="24"/>
          <w:lang w:eastAsia="ru-RU"/>
        </w:rPr>
        <w:t xml:space="preserve"> "Дефолтним" учасником ринку, з дати, зазначеної у заяві Сторони, що вирішила позбутися статусу учасника ринку електричної енергії добровільно та/або у разі відсутності ліцензії на проведення певного виду діяльності, та/або за рішенням Адміністратора розрахунків. В іншому випадку цей Договір припиняє свою дію з дати набрання законної сили рішенням суду про розірвання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12.5. Припинення/розірвання дії цього Договору не звільняє Сторони від належного виконання обов'язків, що виникли в період дії цього Договору.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13. Інші умови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13.1. Усі зміни та доповнення до цього Договору оформлюються письмово, підписуються уповноваженими особами та скріплюються печатками обох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 Межа відповідальності за стан та обслуговування електроустановок визначається в Додатку 3 до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13.3. Додатками до цього Договору є:</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точок комерційного обліку, зареєстрованих за Користувачем (Додаток 1);</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схема з'єднань обладнання об'єкта диспетчеризації та перелік електротехнічного обладнання (Додаток 2);</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 розмежування балансової належності електричних мереж та експлуатаційної відповідальності Сторін (Додаток 3);</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ієрархічна структура диспетчерського управління об'єкта (Додаток 4),</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 надання Послуги (Додаток 5);</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 звірки розрахунків (Додаток 6);</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Положення про оперативно-технологічні відносини між Виконавцем та Користувачем під час їх взаємодії в системі диспетчерського (оперативно-технологічного) управління (Додаток 7);</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Положення про оперативно-технологічні відносини між Виконавцем (</w:t>
      </w:r>
      <w:r w:rsidRPr="00790A02">
        <w:rPr>
          <w:rFonts w:ascii="Times New Roman" w:eastAsiaTheme="minorEastAsia" w:hAnsi="Times New Roman" w:cs="Times New Roman"/>
          <w:i/>
          <w:iCs/>
          <w:sz w:val="24"/>
          <w:szCs w:val="24"/>
          <w:lang w:eastAsia="ru-RU"/>
        </w:rPr>
        <w:t>Суб'єкт ієрархічної структури диспетчерського управління об'єктом Користувача)</w:t>
      </w:r>
      <w:r w:rsidRPr="00790A02">
        <w:rPr>
          <w:rFonts w:ascii="Times New Roman" w:eastAsiaTheme="minorEastAsia" w:hAnsi="Times New Roman" w:cs="Times New Roman"/>
          <w:sz w:val="24"/>
          <w:szCs w:val="24"/>
          <w:lang w:eastAsia="ru-RU"/>
        </w:rPr>
        <w:t xml:space="preserve"> та Користувачем під час їх взаємодії в системі диспетчерського (оперативно-технологічного) управління (Додаток 8);</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Порядок розрахунку втрат електричної енергії (Додаток 9 додається за необхідності).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14. Місцезнаходження та банківські реквізити Сторін</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Виконавець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Користувач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ДП "НЕК "Укренерго"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Адреса: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Адреса: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П/р N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П/р N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МФО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МФО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ЄДРПОУ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ЄДРПОУ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ІПН: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ІПН: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Телефон: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Телефон: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Факс: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Факс: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Email: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Email: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Статус платника податку:                                       </w:t>
            </w:r>
            <w:r w:rsidRPr="00790A02">
              <w:rPr>
                <w:rFonts w:ascii="Times New Roman" w:eastAsiaTheme="minorEastAsia" w:hAnsi="Times New Roman" w:cs="Times New Roman"/>
                <w:sz w:val="24"/>
                <w:szCs w:val="24"/>
                <w:lang w:eastAsia="ru-RU"/>
              </w:rPr>
              <w:br/>
              <w:t>_________________________________________</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Статус платника податку:                                       </w:t>
            </w:r>
            <w:r w:rsidRPr="00790A02">
              <w:rPr>
                <w:rFonts w:ascii="Times New Roman" w:eastAsiaTheme="minorEastAsia" w:hAnsi="Times New Roman" w:cs="Times New Roman"/>
                <w:sz w:val="24"/>
                <w:szCs w:val="24"/>
                <w:lang w:eastAsia="ru-RU"/>
              </w:rPr>
              <w:br/>
              <w:t>_________________________________________</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Директор:</w:t>
            </w:r>
            <w:r w:rsidRPr="00790A02">
              <w:rPr>
                <w:rFonts w:ascii="Times New Roman" w:eastAsiaTheme="minorEastAsia" w:hAnsi="Times New Roman" w:cs="Times New Roman"/>
                <w:sz w:val="24"/>
                <w:szCs w:val="24"/>
                <w:lang w:eastAsia="ru-RU"/>
              </w:rPr>
              <w:br/>
              <w:t>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Директор:</w:t>
            </w:r>
            <w:r w:rsidRPr="00790A02">
              <w:rPr>
                <w:rFonts w:ascii="Times New Roman" w:eastAsiaTheme="minorEastAsia" w:hAnsi="Times New Roman" w:cs="Times New Roman"/>
                <w:sz w:val="24"/>
                <w:szCs w:val="24"/>
                <w:lang w:eastAsia="ru-RU"/>
              </w:rPr>
              <w:br/>
              <w:t>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90A02" w:rsidRPr="00790A02" w:rsidTr="005801BF">
        <w:trPr>
          <w:tblCellSpacing w:w="22" w:type="dxa"/>
        </w:trPr>
        <w:tc>
          <w:tcPr>
            <w:tcW w:w="50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Додаток 6</w:t>
            </w:r>
            <w:r w:rsidRPr="00790A02">
              <w:rPr>
                <w:rFonts w:ascii="Times New Roman" w:eastAsiaTheme="minorEastAsia" w:hAnsi="Times New Roman" w:cs="Times New Roman"/>
                <w:sz w:val="24"/>
                <w:szCs w:val="24"/>
                <w:lang w:eastAsia="ru-RU"/>
              </w:rPr>
              <w:br/>
              <w:t>до Кодексу системи передачі</w:t>
            </w:r>
          </w:p>
        </w:tc>
      </w:tr>
    </w:tbl>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lastRenderedPageBreak/>
        <w:t>ДОГОВІР</w:t>
      </w:r>
      <w:r w:rsidRPr="00790A02">
        <w:rPr>
          <w:rFonts w:ascii="Times New Roman" w:eastAsia="Times New Roman" w:hAnsi="Times New Roman" w:cs="Times New Roman"/>
          <w:b/>
          <w:bCs/>
          <w:sz w:val="27"/>
          <w:szCs w:val="27"/>
          <w:lang w:eastAsia="ru-RU"/>
        </w:rPr>
        <w:br/>
        <w:t>про надання послуг з передачі електричної енергії</w:t>
      </w:r>
      <w:r w:rsidRPr="00790A02">
        <w:rPr>
          <w:rFonts w:ascii="Times New Roman" w:eastAsia="Times New Roman" w:hAnsi="Times New Roman" w:cs="Times New Roman"/>
          <w:b/>
          <w:bCs/>
          <w:sz w:val="27"/>
          <w:szCs w:val="27"/>
          <w:lang w:eastAsia="ru-RU"/>
        </w:rPr>
        <w:br/>
        <w:t>N ______________</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(місце укладення)</w:t>
            </w:r>
          </w:p>
        </w:tc>
        <w:tc>
          <w:tcPr>
            <w:tcW w:w="2500" w:type="pct"/>
            <w:hideMark/>
          </w:tcPr>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___________________</w:t>
            </w:r>
            <w:r w:rsidRPr="00790A02">
              <w:rPr>
                <w:rFonts w:ascii="Times New Roman" w:eastAsiaTheme="minorEastAsia" w:hAnsi="Times New Roman" w:cs="Times New Roman"/>
                <w:sz w:val="24"/>
                <w:szCs w:val="24"/>
                <w:lang w:eastAsia="ru-RU"/>
              </w:rPr>
              <w:br/>
            </w:r>
            <w:r w:rsidRPr="00790A02">
              <w:rPr>
                <w:rFonts w:ascii="Times New Roman" w:eastAsiaTheme="minorEastAsia" w:hAnsi="Times New Roman" w:cs="Times New Roman"/>
                <w:sz w:val="20"/>
                <w:szCs w:val="20"/>
                <w:lang w:eastAsia="ru-RU"/>
              </w:rPr>
              <w:t>(дата)</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ДП "НЕК "Укренерго", далі - оператор системи передачі (ОСП), який діє на підставі ____________________ та ліцензії ____________________ від __________ N _________, енергетичний ідентифікаційний код (EIC) N ____, в особі __________________________ та ______________________, далі - Користувач системи передачі (Користувач), що є учасником ринку в особі __________________, який діє на підставі ____________________ та відповідної ліцензії від __________ N _________, енергетичний ідентифікаційний код (EIC) N ____, далі - Сторони, уклали цей договір про надання послуг з передачі (далі - Договір).</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 Предмет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 За цим договором (далі - Договір) ОСП зобов'язується надавати послугу з передачі електричної енергії (далі - Послуга) відповідно до умов цього Договору, а Користувач зобов'язується здійснювати оплату за Послугу відповідно до умов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1.2. Сторони здійснюють свою діяльність відповідно до чинного законодавства України, </w:t>
      </w:r>
      <w:r w:rsidRPr="00790A02">
        <w:rPr>
          <w:rFonts w:ascii="Times New Roman" w:eastAsiaTheme="minorEastAsia" w:hAnsi="Times New Roman" w:cs="Times New Roman"/>
          <w:color w:val="0000FF"/>
          <w:sz w:val="24"/>
          <w:szCs w:val="24"/>
          <w:lang w:eastAsia="ru-RU"/>
        </w:rPr>
        <w:t>Правил ринку</w:t>
      </w:r>
      <w:r w:rsidRPr="00790A02">
        <w:rPr>
          <w:rFonts w:ascii="Times New Roman" w:eastAsiaTheme="minorEastAsia" w:hAnsi="Times New Roman" w:cs="Times New Roman"/>
          <w:sz w:val="24"/>
          <w:szCs w:val="24"/>
          <w:lang w:eastAsia="ru-RU"/>
        </w:rPr>
        <w:t xml:space="preserve">, Кодексу системи передачі, Кодексу систем розподілу, </w:t>
      </w:r>
      <w:r w:rsidRPr="00790A02">
        <w:rPr>
          <w:rFonts w:ascii="Times New Roman" w:eastAsiaTheme="minorEastAsia" w:hAnsi="Times New Roman" w:cs="Times New Roman"/>
          <w:color w:val="0000FF"/>
          <w:sz w:val="24"/>
          <w:szCs w:val="24"/>
          <w:lang w:eastAsia="ru-RU"/>
        </w:rPr>
        <w:t>Кодексу комерційного обліку</w:t>
      </w:r>
      <w:r w:rsidRPr="00790A02">
        <w:rPr>
          <w:rFonts w:ascii="Times New Roman" w:eastAsiaTheme="minorEastAsia" w:hAnsi="Times New Roman" w:cs="Times New Roman"/>
          <w:sz w:val="24"/>
          <w:szCs w:val="24"/>
          <w:lang w:eastAsia="ru-RU"/>
        </w:rPr>
        <w:t>, ліцензій, відповідно до яких сторони здійснюють господарську діяльність, інших нормативно-правових актів, що забезпечують функціонування ринку електричної енергії України.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2. Загальні умови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2.1. Терміни, що використовуються в цьому Договорі, вживаються у значеннях, наведених у </w:t>
      </w:r>
      <w:r w:rsidRPr="00790A02">
        <w:rPr>
          <w:rFonts w:ascii="Times New Roman" w:eastAsiaTheme="minorEastAsia" w:hAnsi="Times New Roman" w:cs="Times New Roman"/>
          <w:color w:val="0000FF"/>
          <w:sz w:val="24"/>
          <w:szCs w:val="24"/>
          <w:lang w:eastAsia="ru-RU"/>
        </w:rPr>
        <w:t>Законі України "Про ринок електричної енергії"</w:t>
      </w:r>
      <w:r w:rsidRPr="00790A02">
        <w:rPr>
          <w:rFonts w:ascii="Times New Roman" w:eastAsiaTheme="minorEastAsia" w:hAnsi="Times New Roman" w:cs="Times New Roman"/>
          <w:sz w:val="24"/>
          <w:szCs w:val="24"/>
          <w:lang w:eastAsia="ru-RU"/>
        </w:rPr>
        <w:t xml:space="preserve">, Кодексі системи передачі, Кодексі систем розподілу, </w:t>
      </w:r>
      <w:r w:rsidRPr="00790A02">
        <w:rPr>
          <w:rFonts w:ascii="Times New Roman" w:eastAsiaTheme="minorEastAsia" w:hAnsi="Times New Roman" w:cs="Times New Roman"/>
          <w:color w:val="0000FF"/>
          <w:sz w:val="24"/>
          <w:szCs w:val="24"/>
          <w:lang w:eastAsia="ru-RU"/>
        </w:rPr>
        <w:t>Кодексі комерційного обліку</w:t>
      </w:r>
      <w:r w:rsidRPr="00790A02">
        <w:rPr>
          <w:rFonts w:ascii="Times New Roman" w:eastAsiaTheme="minorEastAsia" w:hAnsi="Times New Roman" w:cs="Times New Roman"/>
          <w:sz w:val="24"/>
          <w:szCs w:val="24"/>
          <w:lang w:eastAsia="ru-RU"/>
        </w:rPr>
        <w:t xml:space="preserve">, </w:t>
      </w:r>
      <w:r w:rsidRPr="00790A02">
        <w:rPr>
          <w:rFonts w:ascii="Times New Roman" w:eastAsiaTheme="minorEastAsia" w:hAnsi="Times New Roman" w:cs="Times New Roman"/>
          <w:color w:val="0000FF"/>
          <w:sz w:val="24"/>
          <w:szCs w:val="24"/>
          <w:lang w:eastAsia="ru-RU"/>
        </w:rPr>
        <w:t>Правилах ринку</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2.2. Під час виконання умов цього Договору, а також вирішення всіх питань, що не обумовлені цим Договором, Сторони зобов'язуються керуватися законодавством України, зокрема </w:t>
      </w:r>
      <w:r w:rsidRPr="00790A02">
        <w:rPr>
          <w:rFonts w:ascii="Times New Roman" w:eastAsiaTheme="minorEastAsia" w:hAnsi="Times New Roman" w:cs="Times New Roman"/>
          <w:color w:val="0000FF"/>
          <w:sz w:val="24"/>
          <w:szCs w:val="24"/>
          <w:lang w:eastAsia="ru-RU"/>
        </w:rPr>
        <w:t>Законом України "Про ринок електричної енергії"</w:t>
      </w:r>
      <w:r w:rsidRPr="00790A02">
        <w:rPr>
          <w:rFonts w:ascii="Times New Roman" w:eastAsiaTheme="minorEastAsia" w:hAnsi="Times New Roman" w:cs="Times New Roman"/>
          <w:sz w:val="24"/>
          <w:szCs w:val="24"/>
          <w:lang w:eastAsia="ru-RU"/>
        </w:rPr>
        <w:t xml:space="preserve">, </w:t>
      </w:r>
      <w:r w:rsidRPr="00790A02">
        <w:rPr>
          <w:rFonts w:ascii="Times New Roman" w:eastAsiaTheme="minorEastAsia" w:hAnsi="Times New Roman" w:cs="Times New Roman"/>
          <w:color w:val="0000FF"/>
          <w:sz w:val="24"/>
          <w:szCs w:val="24"/>
          <w:lang w:eastAsia="ru-RU"/>
        </w:rPr>
        <w:t>Правилами ринку</w:t>
      </w:r>
      <w:r w:rsidRPr="00790A02">
        <w:rPr>
          <w:rFonts w:ascii="Times New Roman" w:eastAsiaTheme="minorEastAsia" w:hAnsi="Times New Roman" w:cs="Times New Roman"/>
          <w:sz w:val="24"/>
          <w:szCs w:val="24"/>
          <w:lang w:eastAsia="ru-RU"/>
        </w:rPr>
        <w:t xml:space="preserve">, Кодексом системи передачі, Кодексом систем розподілу, </w:t>
      </w:r>
      <w:r w:rsidRPr="00790A02">
        <w:rPr>
          <w:rFonts w:ascii="Times New Roman" w:eastAsiaTheme="minorEastAsia" w:hAnsi="Times New Roman" w:cs="Times New Roman"/>
          <w:color w:val="0000FF"/>
          <w:sz w:val="24"/>
          <w:szCs w:val="24"/>
          <w:lang w:eastAsia="ru-RU"/>
        </w:rPr>
        <w:t>Кодексом комерційного обліку</w:t>
      </w:r>
      <w:r w:rsidRPr="00790A02">
        <w:rPr>
          <w:rFonts w:ascii="Times New Roman" w:eastAsiaTheme="minorEastAsia" w:hAnsi="Times New Roman" w:cs="Times New Roman"/>
          <w:sz w:val="24"/>
          <w:szCs w:val="24"/>
          <w:lang w:eastAsia="ru-RU"/>
        </w:rPr>
        <w:t>, ліцензійними умовами, відповідно до яких сторони здійснюють господарську діяльність.</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3. Ціна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3.1. Ціна Договору визначається згідно з діючим на момент надання Послуги тарифом на послуги з передачі електричної енергії, затвердженим Регулятором.</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4. Обсяги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4.1. Для розрахунків за цим Договором використовується плановий і фактичний обсяг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 плановий обсяг Послуги визначається на основі наданих Користувачем і погоджених ОСП повідомлень щодо планового обсягу передачі електроенергії на розрахунковий місяць;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визначення фактичного обсягу Послуги у розрахунковому місяці здійснюється на підставі даних щодо погодинних обсягів передачі електроенергії по точках комерційного обліку, які зареєстровані за відповідним Користувачем (додаток N 2). З цією метою використовуються дані обліку Адміністратора комерційного обліку та EIC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4.2. Вимоги щодо засобів (систем) обліку електроенергії у точках комерційного обліку Користувача, а також інші організаційно-технічні питання, пов'язані зі збором, обробкою, верифікацією, валідацією, агрегацією, зберіганням та передачею даних комерційного обліку, визначені </w:t>
      </w:r>
      <w:r w:rsidRPr="00790A02">
        <w:rPr>
          <w:rFonts w:ascii="Times New Roman" w:eastAsiaTheme="minorEastAsia" w:hAnsi="Times New Roman" w:cs="Times New Roman"/>
          <w:color w:val="0000FF"/>
          <w:sz w:val="24"/>
          <w:szCs w:val="24"/>
          <w:lang w:eastAsia="ru-RU"/>
        </w:rPr>
        <w:t>Кодексом комерційного обліку</w:t>
      </w:r>
      <w:r w:rsidRPr="00790A02">
        <w:rPr>
          <w:rFonts w:ascii="Times New Roman" w:eastAsiaTheme="minorEastAsia" w:hAnsi="Times New Roman" w:cs="Times New Roman"/>
          <w:sz w:val="24"/>
          <w:szCs w:val="24"/>
          <w:lang w:eastAsia="ru-RU"/>
        </w:rPr>
        <w:t>.</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4.3. Кожна зі Сторін має право ініціювати перевірку погодинних обсягів передачі електроенергії спільно з представниками відповідних Постачальників послуг комерційного обліку.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5. Вартість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5.1. Планова та фактична вартість Послуги (грн) за цим Договором визначається шляхом множення планового та фактичного обсягу (МВт·год) за розрахунковий період на тариф на Послугу, затверджений Регулятором (грн/МВт·год).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 вартість Послуги нараховується податок на додану вартість відповідно до законодавства України.</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6. Порядок розрахунків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6.1. Розрахунковим періодом за цим Договором є 1 календарний місяць.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6.2. Користувач здійснює поетапну передоплату планової вартості Послуги ОСП наступним чином: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платіж - до 17:00 другого банківського дня розрахункового місяця у розмірі не менше 1/5 від планової вартості Послуги, визначеної згідно з пунктом 4 цього договору. Подальша оплата може здійснюватися щоденно або шляхом сплати 1/5 від планової вартості Послуг, яка визначена згідно з пунктом 4, у кожен з наступних періодів: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платіж - з 06 до 10;</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платіж - з 11 до 15;</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платіж - з 16 до 20;</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5 платіж - з 21 до 25 числа розрахункового місяця.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 цьому розмір оплати у вказані періоди повинен бути не меншим планової вартості Послуг, яка визначена згідно з пунктом 4, на 5 днів наперед.</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6.3. У разі зміни планових обсягів Послуги протягом розрахункового місяця Користувач:</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передає ОСП письмове факсимільне повідомлення про зміну обсягів Послуги не менше ніж за 2 робочі дні до моменту очікуваної зміни планових обсягів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сплачує вартість Послуги до дати очікуваного перевищення запланованих обсягів Послуги або зменшує останній/останні планові платежі на відповідну суму у разі зменшення запланованих обсягів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6.4. У разі зміни Регулятором тарифу на послугу з передачі електричної енергії ОСП здійснює розрахунок належної до сплати вартості Послуги за новим тарифом, починаючи з дня набрання чинності рішенням Регулятора про зміну тарифу.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6.5. Користувач здійснює розрахунок з ОСП за фактичний обсяг Послуги протягом 3 банківських днів з моменту та на підставі отримання акта приймання-передачі Послуги, який ОСП надає Користувачу протягом перших 5 робочих днів місяця, наступного за розрахунковим.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6.6. У разі виникнення розбіжностей за отриманим від ОСП за попередній розрахунковий місяць актом приймання-передачі Послуги Користувач має право оскаржити зазначену в акті приймання-передачі Послуги вартість Послуги шляхом направлення ОСП повідомлення протягом 5 робочих днів з моменту отримання акта. Процедура оскарження не звільняє Користувача від платіжного зобов'язання у встановлений Договором термін. Якщо користувач не надає ОСП повідомлення з обґрунтуванням розбіжностей протягом 5 робочих днів з дати отримання акта приймання-передачі послуги, то вважається, що цей акт прийнято без розбіжностей.</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6.7. У випадку порушення Користувачем термінів розрахунку ОСП має право нарахувати пеню у розмірі 0,1 % (але не більше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Пеня нараховується до повного виконання Користувачем своїх зобов'язань.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прострочення зазначеного терміну понад тридцять календарних днів додатково стягується штраф у розмірі 7 % від суми простроченого платежу.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якщо фактичний обсяг оплати Користувачем Послуги перевищує суму, зазначену в акті приймання-передачі наданої Послуги, ОСП (за заявою Користувача) протягом 5 банківських днів з дня отримання заяви повертає Користувачу надлишок коштів або враховує їх як оплату Послуги наступних розрахункових періодів.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недотримання ОСП цих термінів Користувач має право нарахувати пеню у розмірі 0,1 % від суми коштів (але не більше подвійної облікової ставки Національного банку України, що діяла у період, за який сплачується пеня), що підлягають поверненню, за кожен день прострочення. Пеня нараховується до повного виконання ОСП зобов'язань щодо повернення коштів.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За прострочення зазначеного терміну понад тридцять календарних днів додатково стягується штраф у розмірі 7 % від суми коштів, що підлягають поверненню.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6.8. Усі суми, що підлягають оплаті/поверненню за цим Договором, здійснюються в національній валюті України у безготівковій формі на банківські рахунки Сторін, що зазначені у цьому Договорі.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6.9. Сторони повідомляють одна одну про зміну своїх банківських реквізитів протягом 5 банківських днів з дати виникнення відповідних змін, але у будь-якому випадку Сторона, що є одержувачем грошових коштів, має повідомити Сторону, що є платником, про зміну своїх банківських реквізитів не пізніше ніж за 3 банківські дні до запланованого отримання грошових коштів.</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7. Права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7.1. ОСП має право: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отримувати від Користувача своєчасну оплату за Послугу;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обмежувати, припиняти, знижувати надійність надання Послуги та відключати від системи передачі у випадках, визначених розділом 7 цього Договору та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отримувати від Користувача своєчасну оплату за перевищення Замовником обсягів використання потужності, заявленої до приєднання, визначеної відповідним договором та технічними умовами на приєднання.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7.2. Користувач має право:</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отримувати від ОСП Послугу з дотриманням установлених показників якості надання цих послуг відповідно до глави 2 розділу XI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вимагати компенсацію у випадку недотримання показників якості надання Послуги відповідно до умов пунктів 2.13, 2.15 та 2.16 розділу XI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3) відповідно до пункту 4 частини першої </w:t>
      </w:r>
      <w:r w:rsidRPr="00790A02">
        <w:rPr>
          <w:rFonts w:ascii="Times New Roman" w:eastAsiaTheme="minorEastAsia" w:hAnsi="Times New Roman" w:cs="Times New Roman"/>
          <w:color w:val="0000FF"/>
          <w:sz w:val="24"/>
          <w:szCs w:val="24"/>
          <w:lang w:eastAsia="ru-RU"/>
        </w:rPr>
        <w:t>статті 57 Закону України "Про ринок електричної енергії"</w:t>
      </w:r>
      <w:r w:rsidRPr="00790A02">
        <w:rPr>
          <w:rFonts w:ascii="Times New Roman" w:eastAsiaTheme="minorEastAsia" w:hAnsi="Times New Roman" w:cs="Times New Roman"/>
          <w:sz w:val="24"/>
          <w:szCs w:val="24"/>
          <w:lang w:eastAsia="ru-RU"/>
        </w:rPr>
        <w:t xml:space="preserve"> звертатися до ОСП щодо відключення/поновлення електроживлення споживача у випадках, визначених правилами постачання електричної енергії споживачу, окрім окремих випадків постачання вразливим споживачам (чинне тільки для Користувачів - суб'єктів господарської діяльності, які мають ліцензію на право здійснення господарської діяльності з постачання електричної енергії споживачу).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8. Відключення, обмеження, припинення надання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8.1. Договірні Сторони інформують одна одну якомога швидше щодо порушень, які впливають на роботу системи передачі, і вживають негайних заходів з локалізації та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8.2. ОСП має право відключити електрообладнання Користувача від системи передачі (або обмежити надання Послуги) без завчасного попередження: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для запобігання порушень та розвитку надзвичайної ситуації в ОЕС України, оголошеної ОСП в порядку, визначеному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вжиття надзвичайних заходів на ринку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створення загрози життю;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у разі недотримання Користувачем вимог документів, зазначених у пункті 2.14 розділу XI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після закінчення строку дії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при порушенні Користувачем стандартів операційної безпеки.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8.3. ОСП має право обмежити, припинити, знизити надійність надання Послуги після повідомлення Користувача не пізніше ніж за 10 днів для проведення планових ремонтних робіт, огляду, тестування або інших аналогічних робіт у системі передачі та електроустановках ОСП або для приєднання нових Користувачів до системи передачі у разі відсутності резервного живлення Користувача.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8.4. ОСП має право припинити надання Послуги Користувачу, якщо Користувач не виконує своїх зобов'язань з оплати Послуги ОСП або нехтує обов'язками, що випливають з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8.5. ОСП зобов'язаний припинити електроживлення Споживача, лінії електропередачі якого приєднані до системи передачі, за зверненням електропостачальника у разі порушення Споживачем своїх договірних зобов'язань перед електропостачальником, яке здійснюється у порядку, визначеному у пунктах 3.6 - 3.15 глави 3 розділу XI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8.6. ОСП має право припинити надання Послуги Користувачу у випадку неотримання інформації щодо відповідних даних комерційного обліку з вини Користувача (унаслідок порушення його зобов'язань перед Адміністратором комерційного обліку).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8.7. Порядок припинення, обмеження, відновлення надання Послуги визначено Кодексом системи передачі та Правилами постачання електричної енергії.</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9. Обов'язки та відповідальність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9.1. При невиконанні або неналежному виконанні умов цього Договору Сторони несуть відповідальність відповідно до цього Договору та законодавства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9.2. ОСП зобов'язується: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забезпечувати надання Послуги з дотриманням установлених показників якості надання цих послуг відповідно до глави 2 розділу XI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складати та надавати Користувачу акти,</w:t>
      </w:r>
      <w:r w:rsidRPr="00790A02">
        <w:rPr>
          <w:rFonts w:ascii="Times New Roman" w:eastAsiaTheme="minorEastAsia" w:hAnsi="Times New Roman" w:cs="Times New Roman"/>
          <w:sz w:val="15"/>
          <w:szCs w:val="15"/>
          <w:lang w:eastAsia="ru-RU"/>
        </w:rPr>
        <w:t xml:space="preserve"> </w:t>
      </w:r>
      <w:r w:rsidRPr="00790A02">
        <w:rPr>
          <w:rFonts w:ascii="Times New Roman" w:eastAsiaTheme="minorEastAsia" w:hAnsi="Times New Roman" w:cs="Times New Roman"/>
          <w:sz w:val="24"/>
          <w:szCs w:val="24"/>
          <w:lang w:eastAsia="ru-RU"/>
        </w:rPr>
        <w:t>рахунки, повідомлення у терміни та відповідно до порядку, зазначеного у розділах 6 та 10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повідомляти Користувача про зміну тарифу на передачу електричної енергії у терміни та відповідно до порядку, зазначеного у розділі 6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повідомляти Користувача про наміри застосування обмеження або припинення надання Послуги із обґрунтуванням причин відповідно до розділу 7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xml:space="preserve">5) відповідно до пункту 3.13 глави 3 розділу XI Кодексу системи передачі припинити електроживлення Споживача, лінії електропередачі якого приєднані до системи передачі, за зверненням електропостачальника (Користувача) у разі порушення Споживачем своїх договірних зобов'язань перед електропостачальником (Користувачем). Припинення та </w:t>
      </w:r>
      <w:r w:rsidRPr="00790A02">
        <w:rPr>
          <w:rFonts w:ascii="Times New Roman" w:eastAsiaTheme="minorEastAsia" w:hAnsi="Times New Roman" w:cs="Times New Roman"/>
          <w:sz w:val="24"/>
          <w:szCs w:val="24"/>
          <w:lang w:eastAsia="ru-RU"/>
        </w:rPr>
        <w:lastRenderedPageBreak/>
        <w:t>відновлення електроживлення Споживача за зверненням електропостачальника (Користувача) здійснюється у порядку, визначеному у главі 4 розділу XI Кодексу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6) здійснювати відшкодування (компенсацію) Користувачу у випадках, передбачених Кодексом системи передачі;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7) у випадку зміни банківських реквізитів ОСП зобов'язаний повідомити про зміну протягом 3 робочих днів з дня їх зміни.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9.3. Користувач зобов'язується: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 подавати ОСП планові обсяги передачі електроенергії та обсяги планової резервованої потужності за затвердженими ОСП формами у терміни та відповідно до порядку, що зазначені розділах 6 та 10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2) повертати ОСП підписані зі свого боку акти у терміни та відповідно до порядку, що зазначені у розділах 6 та 10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3) здійснювати вчасно та у повному обсязі оплату за Послугу на умовах, визначених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4) надавати інформацію, зазначену в пункті 8.2 глави 8 розділу II Кодексу системи передачі.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10. Обмін інформацією в рамках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10.1. Планові обсяги передачі електроенергії Користувач зобов'язаний подавати ОСП до ___ числа місяця, що передує розрахунковому місяцю.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протягом ___ робочих днів погоджує планові обсяги передачі і повертає їх Користувачу.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ОСП протягом перших ___ робочих днів місяця, наступного за розрахунковим, направляє Користувачу акт приймання-передачі наданої Послуги.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Користувач, отримавши акт приймання-передачі наданої Послуги, протягом 3 робочих днів місяця, наступного за розрахунковим, повертає його ОСП, підписаний зі свого боку.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10.2. ОСП щокварталу оформлює акт звірки розрахунків наданої Послуги відповідно до форми, наведеної у Додатку 7 цього Договору, та надсилає його Користувачу. Користувач у триденний термін має повернути ОСП акт звірки розрахунків наданої Послуги, підписаний зі свого боку. У разі виникнення розбіжностей за актом звірки між Сторонами Користувач має право у триденний термін направити свій екземпляр акта звірки розрахунків ОСП з умотивованим запереченням. Цей акт звірки розрахунків має бути розглянутий ОСП у триденний термін, підписаний у разі згоди та наданий Користувачу. Якщо Сторони не дійшли згоди, застосовуються норми розділу 12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10.3. У разі несвоєчасної оплати Користувачем отриманої Послуги ОСП направляє Користувачу письмове повідомлення із зазначенням суми заборгованості та кінцевого терміну її оплати. У разі несплати заборгованості Користувачем ОСП має право направити Користувачу письмове попередження щодо можливого припинення надання послуги з передачі електричної енергії відповідно до вимог КСП.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10.4. Акти приймання-передачі, акти звірки розрахунків, будь-які повідомлення за цим Договором повинні направлятися однією Стороною іншій електронною поштою або факсимільним повідомленням, а також повинні бути обов'язково підтверджені рекомендованим листом, іншим поштовим відправленням або доставлені кур'єром під розписку за адресою, зазначеною в цьому Договорі.</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Акти приймання-передачі, акти звірки розрахунків, повідомлення вважаються отриманими Стороною:</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день їх доставки кур'єром, що підтверджується квитанцією про вручення одержувачеві, що підписується його уповноваженим представником;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день доставки рекомендованого листа або іншого реєстрованого поштового відправлення, що підтверджується квитанцією про вручення одержувачеві або іншим повідомленню про вручення одержувачеві, що підписується його уповноваженим представником.</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11. Обставини непереборної сили (форс-мажорні обставини)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11.1. Сторони звільняються від відповідальності за повне або часткове невиконання своїх зобов'язань за цим Договором, якщо це є результатом дії форс-мажорних обставин.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внаслідок дії форс-мажорних обставин (техногенного/природного/ соціально-політичного/військового характеру), унеможливлюється виконання будь-якою Стороною зобов'язань за Договором, така Сторона повинна невідкладно повідомити у письмовій формі про це іншу Сторону.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Неповідомлення однієї зі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Термін виконання зобов'язань за цим Договором у разі форс-мажорних обставин відкладається на строк дії таких обставин.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У разі дії форс-мажорних обставин більше ___ календарних днів Сторони мають право відмовитися від подальшого виконання зобов'язань за цим Договором та в установленому порядку розірвати Договір. Розірвання цього Договору тягне за собою відповідні правові наслідки щодо діяльності Сторін на ринку електричної енергії.</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11.2. Доказом дії форс-мажорних обставин є документи (оригінали), видані Торгово-промисловою палатою України/іншим компетентним органом, установою.</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12. Порядок врегулювання спорів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12.1. Усі суперечки та розбіжності, що виникають з цього Договору або у зв'язку з ним, у тому числі що стосуються його укладення, дії, виконання, припинення, Сторони мають вирішувати шляхом переговорів, якщо інше не передбачено цим Договором.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Суперечки та розбіжності, що виникають з цього Договору або у зв'язку з ним, у тому числі що стосуються його укладення, дії, виконання, змін, доповнень, припинення, що не можуть бути вирішені шляхом переговорів, підлягають вирішенню у судовому порядку.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З метою вирішення спору Сторони також мають право звернутися до Регулятора. Рішення Регулятора, прийняте відповідно до порядку розгляду скарг та вирішення спорів, є обов'язковим для виконання Сторонами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Наявність спору, що виникає у зв'язку з цим Договором, не звільняє Сторони від виконання своїх зобов'язань відповідно до умов цього Договору.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13. Конфіденційність</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13.1. Сторони погоджуються, що для цілей цього Договору "конфіденційна інформація" означає будь-які дані або інформацію (що не є публічною, загальнодоступною інформацією), що випливає або пов'язана з цим Договором, включаючи будь-яку інформацію, якою Сторони обмінялись або яку будь-яка Сторона отримала відповідно до та/або у зв'язку з цим Договором, а також інформація, яку будь-яка зі Сторін вважає конфіденційною, про що повідомляє іншу Сторону. Сторони зобов'язані зберігати конфіденційність та не розкривати і не розголошувати конфіденційну інформацію, за винятком попередньої письмової згоди іншої Сторони, а також випадків, коли конфіденційна інформація підлягає розкриттю відповідно до чинного законодавства, а також для виконання цього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13.2. Зобов'язання щодо нерозголошення конфіденційної інформації повинні виконуватися Сторонами і після припинення дії цього Договору протягом строку, погодженого в письмовій формі Сторонами, якщо інше не передбачено законодавством.</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14. Термін дії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14.1. Договір набуває чинності з дати його підписання і діє до "___" ____________ 20__ р.</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Якщо Користувач не направив ОСП у строк не менший ніж за місяць до закінчення терміну дії Договору повідомлення про припинення дії Договору, то цей Договір вважається подовженим на наступний календарний рік на тих самих умовах.</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14.2. Цей договір може бути розірваний за ініціативою будь-якої зі Сторін за умови письмового повідомлення іншої Сторони не пізніше ніж за 10 робочих днів до терміну розірвання Договору. При цьому останнім днем дії Договору має бути останній календарний день місяця.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14.3. Цей Договір припиняє свою дію, якщо одна зі Сторін перестає бути учасником ринку електричної енергії з дати, зазначеної у заяві Сторони, що вирішила позбутися статусу учасника ринку електричної енергії добровільно. В іншому випадку цей Договір припиняє свою дію з дати набрання законної сили рішенням суду про розірвання Договору.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14.4. Припинення/розірвання дії цього Договору не звільняє Сторони від належного виконання обов'язків, що виникли в період дії цього Договору.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15. Інші умови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15.1. Внесення змін до цього Договору у випадку внесення змін в установчі документи щодо найменування та місцезнаходження Сторін, зміни банківських реквізитів, інших даних, що впливають на належне виконання передбачених Договором зобов'язань, мають бути оформлені у вигляді додаткової угоди за підписами уповноважених осіб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lastRenderedPageBreak/>
        <w:t>15.2. У разі внесення змін до типової форми договору про надання послуг з передачі електричної енергії Сторони зобов'язані внести відповідні зміни до цього Договору у строки, визначені відповідним рішенням Регулятора.</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15.3. Даний Договір складено у двох оригінальних примірниках, які мають однакову юридичну силу, по одному примірнику для кожної зі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15.4. Права та обов'язки однієї зі Сторін за цим Договором не можуть бути передані третій стороні.</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16. Прикінцеві положення</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16.1. Даний Договір укладений у двох примірниках, які мають однакову юридичну силу, по одному для кожної зі Сторін.</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16.2. Перелік додатків до цього Договору, які є його невід'ємними частинами: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перелік точок обліку, зареєстрованих за Користувачем;</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форми актів;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 приймання-передачі за Послугу;</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акт звірки розрахунків;</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картка зразків підписів уповноважених осіб Користувача, ОСП.</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16.3. У випадках, не передбачених цим Договором, Сторони керуються чинним законодавством України.</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16.4. Після підписання цього Договору всі попередні переговори щодо нього, листування, інші документи, що так чи інакше стосуються цього Договору, втрачають силу.</w:t>
      </w:r>
    </w:p>
    <w:p w:rsidR="00790A02" w:rsidRPr="00790A02" w:rsidRDefault="00790A02" w:rsidP="00790A0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90A02">
        <w:rPr>
          <w:rFonts w:ascii="Times New Roman" w:eastAsia="Times New Roman" w:hAnsi="Times New Roman" w:cs="Times New Roman"/>
          <w:b/>
          <w:bCs/>
          <w:sz w:val="27"/>
          <w:szCs w:val="27"/>
          <w:lang w:eastAsia="ru-RU"/>
        </w:rPr>
        <w:t>17. Юридичні адреси і реквізити Сторін</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ОСП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Користувач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ДП "НЕК "Укренерго"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Адреса: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Адреса: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П/р N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П/р N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МФО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МФО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ЄДРПОУ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ЄДРПОУ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ІПН: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ІПН: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Телефон: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Телефон: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Факс: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Факс: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Email: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Email: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lastRenderedPageBreak/>
              <w:t>Статус платника податку:                                       </w:t>
            </w:r>
            <w:r w:rsidRPr="00790A02">
              <w:rPr>
                <w:rFonts w:ascii="Times New Roman" w:eastAsiaTheme="minorEastAsia" w:hAnsi="Times New Roman" w:cs="Times New Roman"/>
                <w:sz w:val="24"/>
                <w:szCs w:val="24"/>
                <w:lang w:eastAsia="ru-RU"/>
              </w:rPr>
              <w:br/>
              <w:t>_________________________________________</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u w:val="single"/>
                <w:lang w:eastAsia="ru-RU"/>
              </w:rPr>
              <w:t>Статус платника податку:                                       </w:t>
            </w:r>
            <w:r w:rsidRPr="00790A02">
              <w:rPr>
                <w:rFonts w:ascii="Times New Roman" w:eastAsiaTheme="minorEastAsia" w:hAnsi="Times New Roman" w:cs="Times New Roman"/>
                <w:sz w:val="24"/>
                <w:szCs w:val="24"/>
                <w:lang w:eastAsia="ru-RU"/>
              </w:rPr>
              <w:br/>
              <w:t>_________________________________________</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c>
      </w:tr>
      <w:tr w:rsidR="00790A02" w:rsidRPr="00790A02" w:rsidTr="005801BF">
        <w:trPr>
          <w:tblCellSpacing w:w="22" w:type="dxa"/>
          <w:jc w:val="center"/>
        </w:trPr>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Директор:</w:t>
            </w:r>
            <w:r w:rsidRPr="00790A02">
              <w:rPr>
                <w:rFonts w:ascii="Times New Roman" w:eastAsiaTheme="minorEastAsia" w:hAnsi="Times New Roman" w:cs="Times New Roman"/>
                <w:sz w:val="24"/>
                <w:szCs w:val="24"/>
                <w:lang w:eastAsia="ru-RU"/>
              </w:rPr>
              <w:br/>
              <w:t>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c>
          <w:tcPr>
            <w:tcW w:w="2500" w:type="pct"/>
            <w:hideMark/>
          </w:tcPr>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Директор:</w:t>
            </w:r>
            <w:r w:rsidRPr="00790A02">
              <w:rPr>
                <w:rFonts w:ascii="Times New Roman" w:eastAsiaTheme="minorEastAsia" w:hAnsi="Times New Roman" w:cs="Times New Roman"/>
                <w:sz w:val="24"/>
                <w:szCs w:val="24"/>
                <w:lang w:eastAsia="ru-RU"/>
              </w:rPr>
              <w:br/>
              <w:t>_________________________________________</w:t>
            </w:r>
          </w:p>
          <w:p w:rsidR="00790A02" w:rsidRPr="00790A02" w:rsidRDefault="00790A02" w:rsidP="00790A02">
            <w:pPr>
              <w:spacing w:before="100" w:beforeAutospacing="1" w:after="100" w:afterAutospacing="1" w:line="240" w:lineRule="auto"/>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М. П. (за наявності)</w:t>
            </w: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r w:rsidRPr="00790A02">
        <w:rPr>
          <w:rFonts w:ascii="Times New Roman" w:eastAsia="Times New Roman" w:hAnsi="Times New Roman" w:cs="Times New Roman"/>
          <w:sz w:val="24"/>
          <w:szCs w:val="24"/>
          <w:lang w:eastAsia="ru-RU"/>
        </w:rPr>
        <w:br w:type="textWrapping" w:clear="all"/>
      </w:r>
    </w:p>
    <w:p w:rsidR="00790A02" w:rsidRPr="00790A02" w:rsidRDefault="00790A02" w:rsidP="00790A02">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____________</w:t>
      </w:r>
    </w:p>
    <w:p w:rsidR="00790A02" w:rsidRPr="00790A02" w:rsidRDefault="00790A02" w:rsidP="00790A02">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90A02">
        <w:rPr>
          <w:rFonts w:ascii="Times New Roman" w:eastAsiaTheme="minorEastAsia"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790A02" w:rsidRPr="00790A02" w:rsidTr="00790A02">
        <w:trPr>
          <w:tblCellSpacing w:w="15" w:type="dxa"/>
        </w:trPr>
        <w:tc>
          <w:tcPr>
            <w:tcW w:w="4500" w:type="pct"/>
            <w:vAlign w:val="center"/>
          </w:tcPr>
          <w:p w:rsidR="00790A02" w:rsidRPr="00790A02" w:rsidRDefault="00790A02" w:rsidP="00790A02">
            <w:pPr>
              <w:spacing w:after="0" w:line="240" w:lineRule="auto"/>
              <w:rPr>
                <w:rFonts w:ascii="Times New Roman" w:eastAsia="Times New Roman" w:hAnsi="Times New Roman" w:cs="Times New Roman"/>
                <w:sz w:val="24"/>
                <w:szCs w:val="24"/>
                <w:lang w:eastAsia="ru-RU"/>
              </w:rPr>
            </w:pPr>
            <w:bookmarkStart w:id="0" w:name="_GoBack"/>
            <w:bookmarkEnd w:id="0"/>
          </w:p>
        </w:tc>
        <w:tc>
          <w:tcPr>
            <w:tcW w:w="500" w:type="pct"/>
            <w:vAlign w:val="center"/>
          </w:tcPr>
          <w:p w:rsidR="00790A02" w:rsidRPr="00790A02" w:rsidRDefault="00790A02" w:rsidP="00790A02">
            <w:pPr>
              <w:spacing w:after="0" w:line="240" w:lineRule="auto"/>
              <w:rPr>
                <w:rFonts w:ascii="Times New Roman" w:eastAsia="Times New Roman" w:hAnsi="Times New Roman" w:cs="Times New Roman"/>
                <w:sz w:val="24"/>
                <w:szCs w:val="24"/>
                <w:lang w:eastAsia="ru-RU"/>
              </w:rPr>
            </w:pPr>
          </w:p>
        </w:tc>
      </w:tr>
    </w:tbl>
    <w:p w:rsidR="00790A02" w:rsidRPr="00790A02" w:rsidRDefault="00790A02" w:rsidP="00790A02">
      <w:pPr>
        <w:spacing w:after="0" w:line="240" w:lineRule="auto"/>
        <w:rPr>
          <w:rFonts w:ascii="Times New Roman" w:eastAsia="Times New Roman" w:hAnsi="Times New Roman" w:cs="Times New Roman"/>
          <w:sz w:val="24"/>
          <w:szCs w:val="24"/>
          <w:lang w:eastAsia="ru-RU"/>
        </w:rPr>
      </w:pPr>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02"/>
    <w:rsid w:val="002C548F"/>
    <w:rsid w:val="0079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8F0B7-B2B1-4C42-917D-DA33C200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0A0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790A02"/>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0A02"/>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790A02"/>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790A02"/>
  </w:style>
  <w:style w:type="paragraph" w:customStyle="1" w:styleId="msonormal0">
    <w:name w:val="msonormal"/>
    <w:basedOn w:val="a"/>
    <w:rsid w:val="00790A0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790A0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ndrii.matsehorin\AppData\Roaming\Liga70\Client\Session\GK39824_img_004.gif" TargetMode="External"/><Relationship Id="rId13" Type="http://schemas.openxmlformats.org/officeDocument/2006/relationships/image" Target="file:///C:\Users\andrii.matsehorin\AppData\Roaming\Liga70\Client\Session\GK39824_img_009.gif" TargetMode="External"/><Relationship Id="rId18" Type="http://schemas.openxmlformats.org/officeDocument/2006/relationships/image" Target="file:///C:\Users\andrii.matsehorin\AppData\Roaming\Liga70\Client\Session\GK39824_img_014.gi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C:\Users\andrii.matsehorin\AppData\Roaming\Liga70\Client\Session\GK39824_img_003.gif" TargetMode="External"/><Relationship Id="rId12" Type="http://schemas.openxmlformats.org/officeDocument/2006/relationships/image" Target="file:///C:\Users\andrii.matsehorin\AppData\Roaming\Liga70\Client\Session\GK39824_img_008.gif" TargetMode="External"/><Relationship Id="rId17" Type="http://schemas.openxmlformats.org/officeDocument/2006/relationships/image" Target="file:///C:\Users\andrii.matsehorin\AppData\Roaming\Liga70\Client\Session\GK39824_img_013.gif" TargetMode="External"/><Relationship Id="rId2" Type="http://schemas.openxmlformats.org/officeDocument/2006/relationships/settings" Target="settings.xml"/><Relationship Id="rId16" Type="http://schemas.openxmlformats.org/officeDocument/2006/relationships/image" Target="file:///C:\Users\andrii.matsehorin\AppData\Roaming\Liga70\Client\Session\GK39824_img_012.gif" TargetMode="External"/><Relationship Id="rId20" Type="http://schemas.openxmlformats.org/officeDocument/2006/relationships/image" Target="file:///C:\Users\andrii.matsehorin\AppData\Roaming\Liga70\Client\Session\GK39824_img_016.gif" TargetMode="External"/><Relationship Id="rId1" Type="http://schemas.openxmlformats.org/officeDocument/2006/relationships/styles" Target="styles.xml"/><Relationship Id="rId6" Type="http://schemas.openxmlformats.org/officeDocument/2006/relationships/image" Target="file:///C:\Users\andrii.matsehorin\AppData\Roaming\Liga70\Client\Session\GK39824_img_002.gif" TargetMode="External"/><Relationship Id="rId11" Type="http://schemas.openxmlformats.org/officeDocument/2006/relationships/image" Target="file:///C:\Users\andrii.matsehorin\AppData\Roaming\Liga70\Client\Session\GK39824_img_007.gif" TargetMode="External"/><Relationship Id="rId5" Type="http://schemas.openxmlformats.org/officeDocument/2006/relationships/image" Target="file:///C:\Users\andrii.matsehorin\AppData\Roaming\Liga70\Client\Session\GK39824_img_001.gif" TargetMode="External"/><Relationship Id="rId15" Type="http://schemas.openxmlformats.org/officeDocument/2006/relationships/image" Target="file:///C:\Users\andrii.matsehorin\AppData\Roaming\Liga70\Client\Session\GK39824_img_011.gif" TargetMode="External"/><Relationship Id="rId10" Type="http://schemas.openxmlformats.org/officeDocument/2006/relationships/image" Target="file:///C:\Users\andrii.matsehorin\AppData\Roaming\Liga70\Client\Session\GK39824_img_006.gif" TargetMode="External"/><Relationship Id="rId19" Type="http://schemas.openxmlformats.org/officeDocument/2006/relationships/image" Target="file:///C:\Users\andrii.matsehorin\AppData\Roaming\Liga70\Client\Session\GK39824_img_015.gif" TargetMode="External"/><Relationship Id="rId4" Type="http://schemas.openxmlformats.org/officeDocument/2006/relationships/image" Target="file:///C:\Users\andrii.matsehorin\AppData\Roaming\Liga70\Client\Session\TSIGN.GIF" TargetMode="External"/><Relationship Id="rId9" Type="http://schemas.openxmlformats.org/officeDocument/2006/relationships/image" Target="file:///C:\Users\andrii.matsehorin\AppData\Roaming\Liga70\Client\Session\GK39824_img_005.gif" TargetMode="External"/><Relationship Id="rId14" Type="http://schemas.openxmlformats.org/officeDocument/2006/relationships/image" Target="file:///C:\Users\andrii.matsehorin\AppData\Roaming\Liga70\Client\Session\GK39824_img_010.gi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286</Pages>
  <Words>99361</Words>
  <Characters>566359</Characters>
  <Application>Microsoft Office Word</Application>
  <DocSecurity>0</DocSecurity>
  <Lines>4719</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664392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2019-03-04T13:17:00Z</dcterms:created>
  <dcterms:modified xsi:type="dcterms:W3CDTF">2019-03-04T13:18:00Z</dcterms:modified>
</cp:coreProperties>
</file>